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C3D7" w14:textId="77777777" w:rsidR="00C8224F" w:rsidRPr="006B641E" w:rsidRDefault="009C0782" w:rsidP="000007E1">
      <w:pPr>
        <w:pStyle w:val="Title"/>
        <w:pBdr>
          <w:bottom w:val="single" w:sz="8" w:space="4" w:color="6F4F9B" w:themeColor="accent6"/>
        </w:pBdr>
        <w:spacing w:before="1440"/>
        <w:rPr>
          <w:color w:val="000000" w:themeColor="text2"/>
        </w:rPr>
      </w:pPr>
      <w:r w:rsidRPr="006B641E">
        <w:rPr>
          <w:color w:val="000000" w:themeColor="text2"/>
        </w:rPr>
        <w:t>Role profile</w:t>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6B641E" w:rsidRPr="006B641E" w14:paraId="0269C3DA" w14:textId="77777777" w:rsidTr="00683DA7">
        <w:trPr>
          <w:cantSplit/>
          <w:trHeight w:val="359"/>
          <w:tblHeader/>
        </w:trPr>
        <w:tc>
          <w:tcPr>
            <w:tcW w:w="9322" w:type="dxa"/>
            <w:gridSpan w:val="2"/>
            <w:shd w:val="clear" w:color="auto" w:fill="6F4F9B" w:themeFill="accent6"/>
            <w:tcMar>
              <w:top w:w="57" w:type="dxa"/>
            </w:tcMar>
          </w:tcPr>
          <w:p w14:paraId="0269C3D9" w14:textId="77777777" w:rsidR="0007203C" w:rsidRPr="006B641E" w:rsidRDefault="0007203C" w:rsidP="000007E1">
            <w:pPr>
              <w:jc w:val="left"/>
              <w:rPr>
                <w:rFonts w:cstheme="minorHAnsi"/>
                <w:b/>
                <w:color w:val="000000" w:themeColor="text2"/>
                <w:szCs w:val="20"/>
              </w:rPr>
            </w:pPr>
          </w:p>
        </w:tc>
      </w:tr>
      <w:tr w:rsidR="006B641E" w:rsidRPr="006B641E" w14:paraId="0269C3DD" w14:textId="77777777" w:rsidTr="0007203C">
        <w:trPr>
          <w:cantSplit/>
          <w:trHeight w:val="359"/>
          <w:tblHeader/>
        </w:trPr>
        <w:tc>
          <w:tcPr>
            <w:tcW w:w="3119" w:type="dxa"/>
            <w:shd w:val="clear" w:color="auto" w:fill="E1DAEC" w:themeFill="accent6" w:themeFillTint="33"/>
            <w:tcMar>
              <w:top w:w="57" w:type="dxa"/>
            </w:tcMar>
          </w:tcPr>
          <w:p w14:paraId="0269C3DB" w14:textId="397D0794" w:rsidR="0007203C" w:rsidRPr="00CE5318" w:rsidRDefault="0007203C" w:rsidP="000007E1">
            <w:pPr>
              <w:jc w:val="left"/>
              <w:rPr>
                <w:rFonts w:cstheme="minorHAnsi"/>
                <w:b/>
                <w:color w:val="000000" w:themeColor="text2"/>
                <w:sz w:val="18"/>
                <w:szCs w:val="18"/>
              </w:rPr>
            </w:pPr>
            <w:r w:rsidRPr="00CE5318">
              <w:rPr>
                <w:rFonts w:cstheme="minorHAnsi"/>
                <w:b/>
                <w:color w:val="000000" w:themeColor="text2"/>
                <w:sz w:val="18"/>
                <w:szCs w:val="18"/>
              </w:rPr>
              <w:t>Role title</w:t>
            </w:r>
          </w:p>
        </w:tc>
        <w:tc>
          <w:tcPr>
            <w:tcW w:w="6203" w:type="dxa"/>
            <w:shd w:val="clear" w:color="auto" w:fill="FFFFFF" w:themeFill="background1"/>
            <w:tcMar>
              <w:top w:w="57" w:type="dxa"/>
            </w:tcMar>
          </w:tcPr>
          <w:p w14:paraId="0269C3DC" w14:textId="4306F1E4" w:rsidR="0007203C" w:rsidRPr="00CE5318" w:rsidRDefault="0043681E" w:rsidP="00ED7BDA">
            <w:pPr>
              <w:tabs>
                <w:tab w:val="num" w:pos="720"/>
              </w:tabs>
              <w:jc w:val="left"/>
              <w:rPr>
                <w:rFonts w:cstheme="minorHAnsi"/>
                <w:b/>
                <w:color w:val="000000" w:themeColor="text2"/>
                <w:sz w:val="18"/>
                <w:szCs w:val="18"/>
              </w:rPr>
            </w:pPr>
            <w:r w:rsidRPr="00CE5318">
              <w:rPr>
                <w:rFonts w:cstheme="minorHAnsi"/>
                <w:b/>
                <w:color w:val="000000" w:themeColor="text2"/>
                <w:sz w:val="18"/>
                <w:szCs w:val="18"/>
              </w:rPr>
              <w:t>Service</w:t>
            </w:r>
            <w:r w:rsidR="0002394B">
              <w:rPr>
                <w:rFonts w:cstheme="minorHAnsi"/>
                <w:b/>
                <w:color w:val="000000" w:themeColor="text2"/>
                <w:sz w:val="18"/>
                <w:szCs w:val="18"/>
              </w:rPr>
              <w:t xml:space="preserve"> Desk</w:t>
            </w:r>
            <w:r w:rsidRPr="00CE5318">
              <w:rPr>
                <w:rFonts w:cstheme="minorHAnsi"/>
                <w:b/>
                <w:color w:val="000000" w:themeColor="text2"/>
                <w:sz w:val="18"/>
                <w:szCs w:val="18"/>
              </w:rPr>
              <w:t xml:space="preserve"> Team Leader</w:t>
            </w:r>
          </w:p>
        </w:tc>
      </w:tr>
      <w:tr w:rsidR="006B641E" w:rsidRPr="006B641E" w14:paraId="0269C3E0" w14:textId="77777777" w:rsidTr="0007203C">
        <w:trPr>
          <w:cantSplit/>
          <w:trHeight w:val="359"/>
          <w:tblHeader/>
        </w:trPr>
        <w:tc>
          <w:tcPr>
            <w:tcW w:w="3119" w:type="dxa"/>
            <w:shd w:val="clear" w:color="auto" w:fill="E1DAEC" w:themeFill="accent6" w:themeFillTint="33"/>
            <w:tcMar>
              <w:top w:w="57" w:type="dxa"/>
            </w:tcMar>
          </w:tcPr>
          <w:p w14:paraId="0269C3DE" w14:textId="5592F85E" w:rsidR="0007203C" w:rsidRPr="006B641E" w:rsidRDefault="0007203C" w:rsidP="000007E1">
            <w:pPr>
              <w:jc w:val="left"/>
              <w:rPr>
                <w:rFonts w:cstheme="minorHAnsi"/>
                <w:b/>
                <w:color w:val="000000" w:themeColor="text2"/>
                <w:szCs w:val="20"/>
              </w:rPr>
            </w:pPr>
            <w:r w:rsidRPr="006B641E">
              <w:rPr>
                <w:rFonts w:cstheme="minorHAnsi"/>
                <w:b/>
                <w:color w:val="000000" w:themeColor="text2"/>
                <w:szCs w:val="20"/>
              </w:rPr>
              <w:t>Department and directorate</w:t>
            </w:r>
          </w:p>
        </w:tc>
        <w:tc>
          <w:tcPr>
            <w:tcW w:w="6203" w:type="dxa"/>
            <w:shd w:val="clear" w:color="auto" w:fill="FFFFFF" w:themeFill="background1"/>
            <w:tcMar>
              <w:top w:w="57" w:type="dxa"/>
            </w:tcMar>
          </w:tcPr>
          <w:p w14:paraId="0269C3DF" w14:textId="20B2D9D8" w:rsidR="0007203C" w:rsidRPr="006B641E" w:rsidRDefault="00756674" w:rsidP="000007E1">
            <w:pPr>
              <w:jc w:val="left"/>
              <w:rPr>
                <w:rFonts w:cstheme="minorHAnsi"/>
                <w:b/>
                <w:color w:val="000000" w:themeColor="text2"/>
                <w:szCs w:val="20"/>
              </w:rPr>
            </w:pPr>
            <w:r w:rsidRPr="006B641E">
              <w:rPr>
                <w:rFonts w:cstheme="minorHAnsi"/>
                <w:b/>
                <w:color w:val="000000" w:themeColor="text2"/>
                <w:szCs w:val="20"/>
              </w:rPr>
              <w:t>BMA Technology Services</w:t>
            </w:r>
          </w:p>
        </w:tc>
      </w:tr>
      <w:tr w:rsidR="006B641E" w:rsidRPr="006B641E" w14:paraId="0269C3E3" w14:textId="77777777" w:rsidTr="0007203C">
        <w:trPr>
          <w:cantSplit/>
          <w:trHeight w:val="359"/>
          <w:tblHeader/>
        </w:trPr>
        <w:tc>
          <w:tcPr>
            <w:tcW w:w="3119" w:type="dxa"/>
            <w:shd w:val="clear" w:color="auto" w:fill="E1DAEC" w:themeFill="accent6" w:themeFillTint="33"/>
            <w:tcMar>
              <w:top w:w="57" w:type="dxa"/>
            </w:tcMar>
          </w:tcPr>
          <w:p w14:paraId="0269C3E1" w14:textId="77777777" w:rsidR="0007203C" w:rsidRPr="006B641E" w:rsidRDefault="0007203C" w:rsidP="000007E1">
            <w:pPr>
              <w:jc w:val="left"/>
              <w:rPr>
                <w:rFonts w:cstheme="minorHAnsi"/>
                <w:b/>
                <w:color w:val="000000" w:themeColor="text2"/>
                <w:szCs w:val="20"/>
              </w:rPr>
            </w:pPr>
            <w:r w:rsidRPr="006B641E">
              <w:rPr>
                <w:rFonts w:cstheme="minorHAnsi"/>
                <w:b/>
                <w:color w:val="000000" w:themeColor="text2"/>
                <w:szCs w:val="20"/>
              </w:rPr>
              <w:t>Job family level</w:t>
            </w:r>
          </w:p>
        </w:tc>
        <w:tc>
          <w:tcPr>
            <w:tcW w:w="6203" w:type="dxa"/>
            <w:shd w:val="clear" w:color="auto" w:fill="FFFFFF" w:themeFill="background1"/>
            <w:tcMar>
              <w:top w:w="57" w:type="dxa"/>
            </w:tcMar>
          </w:tcPr>
          <w:p w14:paraId="0269C3E2" w14:textId="3FF92867" w:rsidR="0007203C" w:rsidRPr="006B641E" w:rsidRDefault="002F728F" w:rsidP="000007E1">
            <w:pPr>
              <w:jc w:val="left"/>
              <w:rPr>
                <w:rFonts w:cstheme="minorHAnsi"/>
                <w:b/>
                <w:color w:val="000000" w:themeColor="text2"/>
                <w:szCs w:val="20"/>
              </w:rPr>
            </w:pPr>
            <w:r>
              <w:rPr>
                <w:rFonts w:cstheme="minorHAnsi"/>
                <w:b/>
                <w:color w:val="000000" w:themeColor="text2"/>
                <w:szCs w:val="20"/>
              </w:rPr>
              <w:t>Grade 5</w:t>
            </w:r>
          </w:p>
        </w:tc>
      </w:tr>
      <w:tr w:rsidR="006B641E" w:rsidRPr="006B641E" w14:paraId="0269C3E6" w14:textId="77777777" w:rsidTr="0007203C">
        <w:trPr>
          <w:cantSplit/>
          <w:trHeight w:val="359"/>
          <w:tblHeader/>
        </w:trPr>
        <w:tc>
          <w:tcPr>
            <w:tcW w:w="3119" w:type="dxa"/>
            <w:shd w:val="clear" w:color="auto" w:fill="E1DAEC" w:themeFill="accent6" w:themeFillTint="33"/>
            <w:tcMar>
              <w:top w:w="57" w:type="dxa"/>
            </w:tcMar>
          </w:tcPr>
          <w:p w14:paraId="0269C3E4" w14:textId="77777777" w:rsidR="0007203C" w:rsidRPr="006B641E" w:rsidRDefault="0007203C" w:rsidP="000007E1">
            <w:pPr>
              <w:jc w:val="left"/>
              <w:rPr>
                <w:rFonts w:cstheme="minorHAnsi"/>
                <w:b/>
                <w:i/>
                <w:color w:val="000000" w:themeColor="text2"/>
                <w:szCs w:val="20"/>
              </w:rPr>
            </w:pPr>
            <w:r w:rsidRPr="006B641E">
              <w:rPr>
                <w:rFonts w:cstheme="minorHAnsi"/>
                <w:b/>
                <w:i/>
                <w:color w:val="000000" w:themeColor="text2"/>
                <w:szCs w:val="20"/>
              </w:rPr>
              <w:t>Reports to (job title and name)</w:t>
            </w:r>
          </w:p>
        </w:tc>
        <w:tc>
          <w:tcPr>
            <w:tcW w:w="6203" w:type="dxa"/>
            <w:shd w:val="clear" w:color="auto" w:fill="FFFFFF" w:themeFill="background1"/>
            <w:tcMar>
              <w:top w:w="57" w:type="dxa"/>
            </w:tcMar>
          </w:tcPr>
          <w:p w14:paraId="0269C3E5" w14:textId="7F80FC55" w:rsidR="0007203C" w:rsidRPr="006B641E" w:rsidRDefault="00ED7BDA" w:rsidP="000007E1">
            <w:pPr>
              <w:jc w:val="left"/>
              <w:rPr>
                <w:rFonts w:cstheme="minorHAnsi"/>
                <w:b/>
                <w:color w:val="000000" w:themeColor="text2"/>
                <w:szCs w:val="20"/>
              </w:rPr>
            </w:pPr>
            <w:r>
              <w:rPr>
                <w:rFonts w:cstheme="minorHAnsi"/>
                <w:b/>
                <w:color w:val="000000" w:themeColor="text2"/>
                <w:szCs w:val="20"/>
              </w:rPr>
              <w:t xml:space="preserve">Service Delivery </w:t>
            </w:r>
            <w:r w:rsidR="00976849">
              <w:rPr>
                <w:rFonts w:cstheme="minorHAnsi"/>
                <w:b/>
                <w:color w:val="000000" w:themeColor="text2"/>
                <w:szCs w:val="20"/>
              </w:rPr>
              <w:t>Manager</w:t>
            </w:r>
          </w:p>
        </w:tc>
      </w:tr>
      <w:tr w:rsidR="006B641E" w:rsidRPr="006B641E" w14:paraId="0269C3E9" w14:textId="77777777" w:rsidTr="0007203C">
        <w:trPr>
          <w:cantSplit/>
          <w:trHeight w:val="359"/>
          <w:tblHeader/>
        </w:trPr>
        <w:tc>
          <w:tcPr>
            <w:tcW w:w="3119" w:type="dxa"/>
            <w:shd w:val="clear" w:color="auto" w:fill="E1DAEC" w:themeFill="accent6" w:themeFillTint="33"/>
            <w:tcMar>
              <w:top w:w="57" w:type="dxa"/>
            </w:tcMar>
          </w:tcPr>
          <w:p w14:paraId="0269C3E7" w14:textId="77777777" w:rsidR="0007203C" w:rsidRPr="006B641E" w:rsidRDefault="0007203C" w:rsidP="000007E1">
            <w:pPr>
              <w:jc w:val="left"/>
              <w:rPr>
                <w:rFonts w:cstheme="minorHAnsi"/>
                <w:b/>
                <w:color w:val="000000" w:themeColor="text2"/>
                <w:szCs w:val="20"/>
              </w:rPr>
            </w:pPr>
            <w:r w:rsidRPr="006B641E">
              <w:rPr>
                <w:rFonts w:cstheme="minorHAnsi"/>
                <w:b/>
                <w:color w:val="000000" w:themeColor="text2"/>
                <w:szCs w:val="20"/>
              </w:rPr>
              <w:t>Direct reports (job title and name)</w:t>
            </w:r>
          </w:p>
        </w:tc>
        <w:tc>
          <w:tcPr>
            <w:tcW w:w="6203" w:type="dxa"/>
            <w:shd w:val="clear" w:color="auto" w:fill="FFFFFF" w:themeFill="background1"/>
            <w:tcMar>
              <w:top w:w="57" w:type="dxa"/>
            </w:tcMar>
          </w:tcPr>
          <w:p w14:paraId="0269C3E8" w14:textId="53DA0E36" w:rsidR="0007203C" w:rsidRPr="006B641E" w:rsidRDefault="00976849" w:rsidP="00D678CE">
            <w:pPr>
              <w:jc w:val="left"/>
              <w:rPr>
                <w:rFonts w:cstheme="minorHAnsi"/>
                <w:b/>
                <w:color w:val="000000" w:themeColor="text2"/>
                <w:szCs w:val="20"/>
              </w:rPr>
            </w:pPr>
            <w:r>
              <w:rPr>
                <w:rFonts w:cstheme="minorHAnsi"/>
                <w:b/>
                <w:color w:val="000000" w:themeColor="text2"/>
                <w:szCs w:val="20"/>
              </w:rPr>
              <w:t>3</w:t>
            </w:r>
            <w:r w:rsidR="00CF5F64" w:rsidRPr="006B641E">
              <w:rPr>
                <w:rFonts w:cstheme="minorHAnsi"/>
                <w:b/>
                <w:color w:val="000000" w:themeColor="text2"/>
                <w:szCs w:val="20"/>
              </w:rPr>
              <w:t xml:space="preserve"> staff</w:t>
            </w:r>
            <w:r w:rsidR="001471F4" w:rsidRPr="006B641E">
              <w:rPr>
                <w:rFonts w:cstheme="minorHAnsi"/>
                <w:b/>
                <w:color w:val="000000" w:themeColor="text2"/>
                <w:szCs w:val="20"/>
              </w:rPr>
              <w:t xml:space="preserve"> </w:t>
            </w:r>
            <w:r w:rsidR="00D61D85" w:rsidRPr="006B641E">
              <w:rPr>
                <w:rFonts w:cstheme="minorHAnsi"/>
                <w:b/>
                <w:color w:val="000000" w:themeColor="text2"/>
                <w:szCs w:val="20"/>
              </w:rPr>
              <w:t xml:space="preserve">including </w:t>
            </w:r>
            <w:r>
              <w:rPr>
                <w:rFonts w:cstheme="minorHAnsi"/>
                <w:b/>
                <w:color w:val="000000" w:themeColor="text2"/>
                <w:szCs w:val="20"/>
              </w:rPr>
              <w:t>Service Desk Consultants and Service Desk Analysts</w:t>
            </w:r>
          </w:p>
        </w:tc>
      </w:tr>
    </w:tbl>
    <w:p w14:paraId="0269C3EA" w14:textId="77777777" w:rsidR="0007203C" w:rsidRPr="006B641E" w:rsidRDefault="0007203C" w:rsidP="000007E1">
      <w:pPr>
        <w:rPr>
          <w:rFonts w:cstheme="minorHAnsi"/>
          <w:b/>
          <w:color w:val="000000" w:themeColor="text2"/>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6B641E" w14:paraId="0269C3EC" w14:textId="77777777" w:rsidTr="008F2B3A">
        <w:trPr>
          <w:cantSplit/>
          <w:trHeight w:val="359"/>
          <w:tblHeader/>
        </w:trPr>
        <w:tc>
          <w:tcPr>
            <w:tcW w:w="9322" w:type="dxa"/>
            <w:shd w:val="clear" w:color="auto" w:fill="6F4F9B" w:themeFill="accent6"/>
            <w:tcMar>
              <w:top w:w="57" w:type="dxa"/>
            </w:tcMar>
          </w:tcPr>
          <w:p w14:paraId="0269C3EB" w14:textId="77777777" w:rsidR="00122DF4" w:rsidRPr="006B641E" w:rsidRDefault="009C0782" w:rsidP="000007E1">
            <w:pPr>
              <w:jc w:val="left"/>
              <w:rPr>
                <w:rFonts w:cstheme="minorHAnsi"/>
                <w:b/>
                <w:color w:val="000000" w:themeColor="text2"/>
                <w:szCs w:val="20"/>
              </w:rPr>
            </w:pPr>
            <w:r w:rsidRPr="006B641E">
              <w:rPr>
                <w:rFonts w:cstheme="minorHAnsi"/>
                <w:b/>
                <w:color w:val="000000" w:themeColor="text2"/>
                <w:szCs w:val="20"/>
              </w:rPr>
              <w:t>Summary – purpose of the role</w:t>
            </w:r>
          </w:p>
        </w:tc>
      </w:tr>
      <w:tr w:rsidR="006B641E" w:rsidRPr="006B641E" w14:paraId="0269C3EE" w14:textId="77777777" w:rsidTr="00683DA7">
        <w:trPr>
          <w:trHeight w:val="359"/>
        </w:trPr>
        <w:tc>
          <w:tcPr>
            <w:tcW w:w="9322" w:type="dxa"/>
            <w:shd w:val="clear" w:color="auto" w:fill="E1DAEC" w:themeFill="accent6" w:themeFillTint="33"/>
            <w:tcMar>
              <w:top w:w="57" w:type="dxa"/>
            </w:tcMar>
          </w:tcPr>
          <w:p w14:paraId="0269C3ED" w14:textId="1A7C6963" w:rsidR="009C0782" w:rsidRPr="00081DA6" w:rsidRDefault="009C0782" w:rsidP="000007E1">
            <w:pPr>
              <w:pStyle w:val="Instructions"/>
              <w:jc w:val="left"/>
              <w:rPr>
                <w:rFonts w:cstheme="minorHAnsi"/>
                <w:b/>
                <w:color w:val="000000" w:themeColor="text2"/>
                <w:sz w:val="20"/>
                <w:szCs w:val="20"/>
              </w:rPr>
            </w:pPr>
            <w:r w:rsidRPr="00081DA6">
              <w:rPr>
                <w:color w:val="000000" w:themeColor="text2"/>
              </w:rPr>
              <w:t xml:space="preserve">Describe as concisely as possible the overall purpose of the job and including the core duties/responsibilities required to </w:t>
            </w:r>
            <w:r w:rsidRPr="00081DA6">
              <w:rPr>
                <w:noProof/>
                <w:color w:val="000000" w:themeColor="text2"/>
              </w:rPr>
              <w:t>be performed</w:t>
            </w:r>
            <w:r w:rsidRPr="00081DA6">
              <w:rPr>
                <w:color w:val="000000" w:themeColor="text2"/>
              </w:rPr>
              <w:t xml:space="preserve"> in the role (</w:t>
            </w:r>
            <w:r w:rsidR="00011FC8" w:rsidRPr="00081DA6">
              <w:rPr>
                <w:noProof/>
                <w:color w:val="000000" w:themeColor="text2"/>
              </w:rPr>
              <w:t>e</w:t>
            </w:r>
            <w:r w:rsidR="009513C1" w:rsidRPr="00081DA6">
              <w:rPr>
                <w:noProof/>
                <w:color w:val="000000" w:themeColor="text2"/>
              </w:rPr>
              <w:t>.g.</w:t>
            </w:r>
            <w:r w:rsidRPr="00081DA6">
              <w:rPr>
                <w:noProof/>
                <w:color w:val="000000" w:themeColor="text2"/>
              </w:rPr>
              <w:t>,</w:t>
            </w:r>
            <w:r w:rsidRPr="00081DA6">
              <w:rPr>
                <w:color w:val="000000" w:themeColor="text2"/>
              </w:rPr>
              <w:t xml:space="preserve"> to provide a full range of administrative support services to the department including </w:t>
            </w:r>
            <w:proofErr w:type="spellStart"/>
            <w:proofErr w:type="gramStart"/>
            <w:r w:rsidRPr="00081DA6">
              <w:rPr>
                <w:color w:val="000000" w:themeColor="text2"/>
              </w:rPr>
              <w:t>x,y</w:t>
            </w:r>
            <w:proofErr w:type="gramEnd"/>
            <w:r w:rsidRPr="00081DA6">
              <w:rPr>
                <w:color w:val="000000" w:themeColor="text2"/>
              </w:rPr>
              <w:t>,z</w:t>
            </w:r>
            <w:proofErr w:type="spellEnd"/>
            <w:r w:rsidRPr="00081DA6">
              <w:rPr>
                <w:color w:val="000000" w:themeColor="text2"/>
              </w:rPr>
              <w:t>)</w:t>
            </w:r>
          </w:p>
        </w:tc>
      </w:tr>
      <w:tr w:rsidR="006B641E" w:rsidRPr="006B641E" w14:paraId="0269C3FD" w14:textId="77777777" w:rsidTr="008F2B3A">
        <w:trPr>
          <w:trHeight w:val="4536"/>
        </w:trPr>
        <w:tc>
          <w:tcPr>
            <w:tcW w:w="9322" w:type="dxa"/>
            <w:shd w:val="clear" w:color="auto" w:fill="FFFFFF" w:themeFill="background1"/>
            <w:tcMar>
              <w:top w:w="57" w:type="dxa"/>
            </w:tcMar>
          </w:tcPr>
          <w:p w14:paraId="459D8A8C" w14:textId="77777777" w:rsidR="00D97C08" w:rsidRPr="00D97C08" w:rsidRDefault="00D97C08" w:rsidP="00D97C08">
            <w:pPr>
              <w:pStyle w:val="ListParagraph"/>
              <w:numPr>
                <w:ilvl w:val="0"/>
                <w:numId w:val="0"/>
              </w:numPr>
              <w:spacing w:before="0" w:after="0"/>
              <w:ind w:left="357"/>
              <w:rPr>
                <w:rFonts w:asciiTheme="minorHAnsi" w:eastAsia="Arial" w:hAnsiTheme="minorHAnsi" w:cs="Arial"/>
                <w:color w:val="000000" w:themeColor="text2"/>
                <w:szCs w:val="20"/>
              </w:rPr>
            </w:pPr>
            <w:r w:rsidRPr="00D97C08">
              <w:rPr>
                <w:rFonts w:asciiTheme="minorHAnsi" w:eastAsia="Arial" w:hAnsiTheme="minorHAnsi" w:cs="Arial"/>
                <w:color w:val="000000" w:themeColor="text2"/>
                <w:szCs w:val="20"/>
              </w:rPr>
              <w:t xml:space="preserve">The BMA Tech Services Service Desk is the central point of contact for IT queries. The Service Desk strives to set the standard of behaviour for customer engagement, playing a key customer advocacy role, </w:t>
            </w:r>
            <w:proofErr w:type="gramStart"/>
            <w:r w:rsidRPr="00D97C08">
              <w:rPr>
                <w:rFonts w:asciiTheme="minorHAnsi" w:eastAsia="Arial" w:hAnsiTheme="minorHAnsi" w:cs="Arial"/>
                <w:color w:val="000000" w:themeColor="text2"/>
                <w:szCs w:val="20"/>
              </w:rPr>
              <w:t>developing</w:t>
            </w:r>
            <w:proofErr w:type="gramEnd"/>
            <w:r w:rsidRPr="00D97C08">
              <w:rPr>
                <w:rFonts w:asciiTheme="minorHAnsi" w:eastAsia="Arial" w:hAnsiTheme="minorHAnsi" w:cs="Arial"/>
                <w:color w:val="000000" w:themeColor="text2"/>
                <w:szCs w:val="20"/>
              </w:rPr>
              <w:t xml:space="preserve"> and delivering services that support customer needs and inform IT Services objectives.</w:t>
            </w:r>
          </w:p>
          <w:p w14:paraId="47D8FCD8" w14:textId="77777777" w:rsidR="00D97C08" w:rsidRPr="00D97C08" w:rsidRDefault="00D97C08" w:rsidP="00D97C08">
            <w:pPr>
              <w:pStyle w:val="ListParagraph"/>
              <w:numPr>
                <w:ilvl w:val="0"/>
                <w:numId w:val="0"/>
              </w:numPr>
              <w:spacing w:before="0" w:after="0"/>
              <w:ind w:left="357"/>
              <w:rPr>
                <w:rFonts w:asciiTheme="minorHAnsi" w:eastAsia="Arial" w:hAnsiTheme="minorHAnsi" w:cs="Arial"/>
                <w:color w:val="000000" w:themeColor="text2"/>
                <w:szCs w:val="20"/>
              </w:rPr>
            </w:pPr>
            <w:r w:rsidRPr="00D97C08">
              <w:rPr>
                <w:rFonts w:asciiTheme="minorHAnsi" w:eastAsia="Arial" w:hAnsiTheme="minorHAnsi" w:cs="Arial"/>
                <w:color w:val="000000" w:themeColor="text2"/>
                <w:szCs w:val="20"/>
              </w:rPr>
              <w:br/>
              <w:t>The Service Desk Team Leader is a key role, tasked with managing a team of Service Desk Analysts and Consultants. The post holder is responsible for overseeing the day-to-day effectiveness of service provision and ensuring that targets are met.</w:t>
            </w:r>
          </w:p>
          <w:p w14:paraId="3E3E0A3E" w14:textId="77777777" w:rsidR="00260151" w:rsidRDefault="00260151" w:rsidP="00260151">
            <w:pPr>
              <w:pStyle w:val="ListParagraph"/>
              <w:numPr>
                <w:ilvl w:val="0"/>
                <w:numId w:val="0"/>
              </w:numPr>
              <w:spacing w:before="0" w:after="0"/>
              <w:ind w:left="357"/>
              <w:rPr>
                <w:rFonts w:asciiTheme="minorHAnsi" w:eastAsia="Arial" w:hAnsiTheme="minorHAnsi" w:cs="Arial"/>
                <w:color w:val="000000" w:themeColor="text2"/>
                <w:szCs w:val="20"/>
              </w:rPr>
            </w:pPr>
          </w:p>
          <w:p w14:paraId="5ABE702D" w14:textId="77777777" w:rsidR="00260151" w:rsidRDefault="00260151" w:rsidP="00260151">
            <w:pPr>
              <w:pStyle w:val="ListParagraph"/>
              <w:numPr>
                <w:ilvl w:val="0"/>
                <w:numId w:val="0"/>
              </w:numPr>
              <w:spacing w:before="0" w:after="0"/>
              <w:ind w:left="357"/>
              <w:rPr>
                <w:rFonts w:asciiTheme="minorHAnsi" w:eastAsia="Arial" w:hAnsiTheme="minorHAnsi" w:cs="Arial"/>
                <w:color w:val="000000" w:themeColor="text2"/>
                <w:szCs w:val="20"/>
              </w:rPr>
            </w:pPr>
          </w:p>
          <w:p w14:paraId="5A4B3FB7" w14:textId="6D1BB367" w:rsidR="002B1289" w:rsidRPr="00E46A6C" w:rsidRDefault="00836B28" w:rsidP="00E46A6C">
            <w:pPr>
              <w:pStyle w:val="ListParagraph"/>
              <w:numPr>
                <w:ilvl w:val="0"/>
                <w:numId w:val="23"/>
              </w:numPr>
              <w:spacing w:before="0" w:after="0"/>
              <w:ind w:left="357" w:hanging="357"/>
              <w:rPr>
                <w:rFonts w:asciiTheme="minorHAnsi" w:eastAsia="Arial" w:hAnsiTheme="minorHAnsi" w:cs="Arial"/>
                <w:color w:val="000000" w:themeColor="text2"/>
                <w:szCs w:val="20"/>
              </w:rPr>
            </w:pPr>
            <w:r w:rsidRPr="00DF4B7E">
              <w:rPr>
                <w:rFonts w:asciiTheme="minorHAnsi" w:eastAsia="Arial" w:hAnsiTheme="minorHAnsi" w:cs="Arial"/>
                <w:color w:val="000000" w:themeColor="text2"/>
                <w:szCs w:val="20"/>
              </w:rPr>
              <w:t>Manage and co-ordinate the processing of incoming calls / tickets to ensure courteous, timely and effective resolution of incidents and requests</w:t>
            </w:r>
          </w:p>
          <w:p w14:paraId="255FF5F8" w14:textId="057E4E3D" w:rsidR="00873192" w:rsidRPr="00081DA6" w:rsidRDefault="00873192" w:rsidP="00873192">
            <w:pPr>
              <w:pStyle w:val="ListParagraph"/>
              <w:numPr>
                <w:ilvl w:val="0"/>
                <w:numId w:val="23"/>
              </w:numPr>
              <w:spacing w:before="0" w:after="0"/>
              <w:ind w:left="357" w:hanging="357"/>
              <w:rPr>
                <w:rFonts w:asciiTheme="minorHAnsi" w:hAnsiTheme="minorHAnsi" w:cs="Arial"/>
                <w:color w:val="000000" w:themeColor="text2"/>
                <w:szCs w:val="20"/>
              </w:rPr>
            </w:pPr>
            <w:r w:rsidRPr="00081DA6">
              <w:rPr>
                <w:rFonts w:asciiTheme="minorHAnsi" w:hAnsiTheme="minorHAnsi" w:cs="Arial"/>
                <w:color w:val="000000" w:themeColor="text2"/>
                <w:szCs w:val="20"/>
                <w:lang w:eastAsia="en-US"/>
              </w:rPr>
              <w:t>To l</w:t>
            </w:r>
            <w:r w:rsidRPr="00081DA6">
              <w:rPr>
                <w:lang w:eastAsia="en-US"/>
              </w:rPr>
              <w:t>ead on</w:t>
            </w:r>
            <w:r w:rsidRPr="00081DA6">
              <w:rPr>
                <w:rFonts w:asciiTheme="minorHAnsi" w:hAnsiTheme="minorHAnsi" w:cs="Arial"/>
                <w:color w:val="000000" w:themeColor="text2"/>
                <w:szCs w:val="20"/>
                <w:lang w:eastAsia="en-US"/>
              </w:rPr>
              <w:t xml:space="preserve"> incidents and requests, t</w:t>
            </w:r>
            <w:r w:rsidRPr="00081DA6">
              <w:rPr>
                <w:lang w:eastAsia="en-US"/>
              </w:rPr>
              <w:t>hrough to resolution</w:t>
            </w:r>
          </w:p>
          <w:p w14:paraId="2305FF61" w14:textId="77777777" w:rsidR="00873192" w:rsidRPr="00285E6A" w:rsidRDefault="00873192" w:rsidP="00873192">
            <w:pPr>
              <w:pStyle w:val="paragraph"/>
              <w:numPr>
                <w:ilvl w:val="0"/>
                <w:numId w:val="23"/>
              </w:numPr>
              <w:spacing w:before="0" w:beforeAutospacing="0" w:after="0" w:afterAutospacing="0"/>
              <w:ind w:left="357" w:hanging="357"/>
              <w:textAlignment w:val="baseline"/>
              <w:rPr>
                <w:rStyle w:val="normaltextrun"/>
                <w:rFonts w:asciiTheme="minorHAnsi" w:hAnsiTheme="minorHAnsi" w:cs="Arial"/>
                <w:color w:val="000000" w:themeColor="text2"/>
                <w:sz w:val="20"/>
                <w:szCs w:val="20"/>
              </w:rPr>
            </w:pPr>
            <w:r w:rsidRPr="00570DEE">
              <w:rPr>
                <w:rStyle w:val="normaltextrun"/>
                <w:rFonts w:asciiTheme="minorHAnsi" w:hAnsiTheme="minorHAnsi" w:cs="Arial"/>
                <w:color w:val="000000" w:themeColor="text2"/>
                <w:sz w:val="20"/>
                <w:szCs w:val="20"/>
              </w:rPr>
              <w:t>Develop</w:t>
            </w:r>
            <w:r w:rsidRPr="00285E6A">
              <w:rPr>
                <w:rStyle w:val="normaltextrun"/>
                <w:rFonts w:asciiTheme="minorHAnsi" w:hAnsiTheme="minorHAnsi" w:cs="Arial"/>
                <w:color w:val="000000" w:themeColor="text2"/>
                <w:sz w:val="20"/>
                <w:szCs w:val="20"/>
              </w:rPr>
              <w:t xml:space="preserve"> </w:t>
            </w:r>
            <w:r w:rsidRPr="00570DEE">
              <w:rPr>
                <w:rStyle w:val="normaltextrun"/>
                <w:rFonts w:asciiTheme="minorHAnsi" w:hAnsiTheme="minorHAnsi" w:cs="Arial"/>
                <w:color w:val="000000" w:themeColor="text2"/>
                <w:sz w:val="20"/>
                <w:szCs w:val="20"/>
              </w:rPr>
              <w:t>and implement ticket</w:t>
            </w:r>
            <w:r w:rsidRPr="00285E6A">
              <w:rPr>
                <w:rStyle w:val="normaltextrun"/>
                <w:rFonts w:asciiTheme="minorHAnsi" w:hAnsiTheme="minorHAnsi" w:cs="Arial"/>
                <w:color w:val="000000" w:themeColor="text2"/>
                <w:sz w:val="20"/>
                <w:szCs w:val="20"/>
              </w:rPr>
              <w:t xml:space="preserve"> </w:t>
            </w:r>
            <w:r w:rsidRPr="00570DEE">
              <w:rPr>
                <w:rStyle w:val="normaltextrun"/>
                <w:rFonts w:asciiTheme="minorHAnsi" w:hAnsiTheme="minorHAnsi" w:cs="Arial"/>
                <w:color w:val="000000" w:themeColor="text2"/>
                <w:sz w:val="20"/>
                <w:szCs w:val="20"/>
              </w:rPr>
              <w:t>handling</w:t>
            </w:r>
            <w:r w:rsidRPr="00285E6A">
              <w:rPr>
                <w:rStyle w:val="normaltextrun"/>
                <w:rFonts w:asciiTheme="minorHAnsi" w:hAnsiTheme="minorHAnsi" w:cs="Arial"/>
                <w:color w:val="000000" w:themeColor="text2"/>
                <w:sz w:val="20"/>
                <w:szCs w:val="20"/>
              </w:rPr>
              <w:t xml:space="preserve">, </w:t>
            </w:r>
            <w:proofErr w:type="gramStart"/>
            <w:r w:rsidRPr="00285E6A">
              <w:rPr>
                <w:rStyle w:val="normaltextrun"/>
                <w:rFonts w:asciiTheme="minorHAnsi" w:hAnsiTheme="minorHAnsi" w:cs="Arial"/>
                <w:color w:val="000000" w:themeColor="text2"/>
                <w:sz w:val="20"/>
                <w:szCs w:val="20"/>
              </w:rPr>
              <w:t>workflow</w:t>
            </w:r>
            <w:proofErr w:type="gramEnd"/>
            <w:r w:rsidRPr="00570DEE">
              <w:rPr>
                <w:rStyle w:val="normaltextrun"/>
                <w:rFonts w:asciiTheme="minorHAnsi" w:hAnsiTheme="minorHAnsi" w:cs="Arial"/>
                <w:color w:val="000000" w:themeColor="text2"/>
                <w:sz w:val="20"/>
                <w:szCs w:val="20"/>
              </w:rPr>
              <w:t xml:space="preserve"> and escalation policies</w:t>
            </w:r>
            <w:r w:rsidRPr="00285E6A">
              <w:rPr>
                <w:rStyle w:val="normaltextrun"/>
                <w:rFonts w:asciiTheme="minorHAnsi" w:hAnsiTheme="minorHAnsi" w:cs="Arial"/>
                <w:color w:val="000000" w:themeColor="text2"/>
                <w:sz w:val="20"/>
                <w:szCs w:val="20"/>
              </w:rPr>
              <w:t>/</w:t>
            </w:r>
            <w:r w:rsidRPr="00570DEE">
              <w:rPr>
                <w:rStyle w:val="normaltextrun"/>
                <w:rFonts w:asciiTheme="minorHAnsi" w:hAnsiTheme="minorHAnsi" w:cs="Arial"/>
                <w:color w:val="000000" w:themeColor="text2"/>
                <w:sz w:val="20"/>
                <w:szCs w:val="20"/>
              </w:rPr>
              <w:t>procedures</w:t>
            </w:r>
          </w:p>
          <w:p w14:paraId="3822EFE6" w14:textId="77777777" w:rsidR="00873192" w:rsidRPr="00570DEE" w:rsidRDefault="00873192" w:rsidP="00873192">
            <w:pPr>
              <w:pStyle w:val="paragraph"/>
              <w:numPr>
                <w:ilvl w:val="0"/>
                <w:numId w:val="23"/>
              </w:numPr>
              <w:spacing w:before="0" w:beforeAutospacing="0" w:after="0" w:afterAutospacing="0"/>
              <w:ind w:left="357" w:hanging="357"/>
              <w:textAlignment w:val="baseline"/>
              <w:rPr>
                <w:rStyle w:val="normaltextrun"/>
                <w:rFonts w:asciiTheme="minorHAnsi" w:hAnsiTheme="minorHAnsi"/>
                <w:color w:val="000000" w:themeColor="text2"/>
                <w:sz w:val="20"/>
                <w:szCs w:val="20"/>
              </w:rPr>
            </w:pPr>
            <w:r w:rsidRPr="00285E6A">
              <w:rPr>
                <w:rStyle w:val="normaltextrun"/>
                <w:rFonts w:asciiTheme="minorHAnsi" w:hAnsiTheme="minorHAnsi"/>
                <w:color w:val="000000" w:themeColor="text2"/>
                <w:sz w:val="20"/>
                <w:szCs w:val="20"/>
              </w:rPr>
              <w:t>Be an escalation point and provide co-ordination and support for the Service Desk</w:t>
            </w:r>
          </w:p>
          <w:p w14:paraId="05859C4F" w14:textId="77777777" w:rsidR="00FD4DFA" w:rsidRPr="00081DA6" w:rsidRDefault="00FD4DFA" w:rsidP="00FD4DFA">
            <w:pPr>
              <w:pStyle w:val="ListParagraph"/>
              <w:numPr>
                <w:ilvl w:val="0"/>
                <w:numId w:val="23"/>
              </w:numPr>
              <w:spacing w:before="0" w:after="0"/>
              <w:ind w:left="357" w:hanging="357"/>
              <w:rPr>
                <w:rStyle w:val="normaltextrun"/>
                <w:rFonts w:asciiTheme="minorHAnsi" w:hAnsiTheme="minorHAnsi" w:cs="Arial"/>
                <w:color w:val="000000" w:themeColor="text2"/>
                <w:szCs w:val="20"/>
              </w:rPr>
            </w:pPr>
            <w:r w:rsidRPr="00081DA6">
              <w:rPr>
                <w:rStyle w:val="normaltextrun"/>
                <w:rFonts w:asciiTheme="minorHAnsi" w:hAnsiTheme="minorHAnsi" w:cs="Arial"/>
                <w:color w:val="000000" w:themeColor="text2"/>
                <w:szCs w:val="20"/>
              </w:rPr>
              <w:t>To act and perform as line manager of the Service Desk Team</w:t>
            </w:r>
          </w:p>
          <w:p w14:paraId="146DE35A" w14:textId="598C2F22" w:rsidR="00C307B1" w:rsidRPr="0009543D" w:rsidRDefault="00F12632" w:rsidP="008413B9">
            <w:pPr>
              <w:pStyle w:val="ListParagraph"/>
              <w:numPr>
                <w:ilvl w:val="0"/>
                <w:numId w:val="23"/>
              </w:numPr>
              <w:spacing w:before="0" w:after="0"/>
              <w:ind w:left="357" w:hanging="357"/>
              <w:rPr>
                <w:rStyle w:val="normaltextrun"/>
                <w:szCs w:val="20"/>
              </w:rPr>
            </w:pPr>
            <w:r w:rsidRPr="0009543D">
              <w:rPr>
                <w:rStyle w:val="normaltextrun"/>
                <w:rFonts w:asciiTheme="minorHAnsi" w:hAnsiTheme="minorHAnsi"/>
                <w:szCs w:val="20"/>
              </w:rPr>
              <w:t>To set expectations and manage, monitor, coach and develop team members to ensure that they maximise their performance, meet the required standards, and continuously develop their capabilities</w:t>
            </w:r>
          </w:p>
          <w:p w14:paraId="61EAC045" w14:textId="71F9154C" w:rsidR="0009543D" w:rsidRPr="0009543D" w:rsidRDefault="0009543D" w:rsidP="0009543D">
            <w:pPr>
              <w:pStyle w:val="ListParagraph"/>
              <w:numPr>
                <w:ilvl w:val="0"/>
                <w:numId w:val="23"/>
              </w:numPr>
              <w:spacing w:before="0" w:after="0"/>
              <w:ind w:left="357" w:hanging="357"/>
              <w:rPr>
                <w:rStyle w:val="normaltextrun"/>
                <w:rFonts w:asciiTheme="minorHAnsi" w:hAnsiTheme="minorHAnsi" w:cs="Arial"/>
                <w:color w:val="000000" w:themeColor="text2"/>
                <w:szCs w:val="20"/>
              </w:rPr>
            </w:pPr>
            <w:r w:rsidRPr="0009543D">
              <w:rPr>
                <w:rStyle w:val="normaltextrun"/>
                <w:rFonts w:asciiTheme="minorHAnsi" w:hAnsiTheme="minorHAnsi" w:cs="Arial"/>
                <w:color w:val="000000" w:themeColor="text2"/>
                <w:szCs w:val="20"/>
              </w:rPr>
              <w:t>Provide reporting on call volumes and incident trending within the Service Desk and wider IT Team</w:t>
            </w:r>
          </w:p>
          <w:p w14:paraId="1B8E7CBA" w14:textId="2CD0ECC5" w:rsidR="00884FE2" w:rsidRPr="00285E6A" w:rsidRDefault="000D361F" w:rsidP="00285E6A">
            <w:pPr>
              <w:pStyle w:val="paragraph"/>
              <w:numPr>
                <w:ilvl w:val="0"/>
                <w:numId w:val="23"/>
              </w:numPr>
              <w:spacing w:before="0" w:beforeAutospacing="0" w:after="0" w:afterAutospacing="0"/>
              <w:ind w:left="357" w:hanging="357"/>
              <w:textAlignment w:val="baseline"/>
              <w:rPr>
                <w:rStyle w:val="normaltextrun"/>
                <w:rFonts w:asciiTheme="minorHAnsi" w:hAnsiTheme="minorHAnsi" w:cs="Arial"/>
                <w:color w:val="000000" w:themeColor="text2"/>
                <w:sz w:val="20"/>
                <w:szCs w:val="20"/>
              </w:rPr>
            </w:pPr>
            <w:r w:rsidRPr="00285E6A">
              <w:rPr>
                <w:rStyle w:val="normaltextrun"/>
                <w:rFonts w:asciiTheme="minorHAnsi" w:hAnsiTheme="minorHAnsi" w:cs="Arial"/>
                <w:color w:val="000000" w:themeColor="text2"/>
                <w:sz w:val="20"/>
                <w:szCs w:val="20"/>
              </w:rPr>
              <w:t>P</w:t>
            </w:r>
            <w:r w:rsidR="004536D3" w:rsidRPr="00285E6A">
              <w:rPr>
                <w:rStyle w:val="normaltextrun"/>
                <w:rFonts w:asciiTheme="minorHAnsi" w:hAnsiTheme="minorHAnsi" w:cs="Arial"/>
                <w:color w:val="000000" w:themeColor="text2"/>
                <w:sz w:val="20"/>
                <w:szCs w:val="20"/>
              </w:rPr>
              <w:t xml:space="preserve">rovide </w:t>
            </w:r>
            <w:r w:rsidR="004F6AED" w:rsidRPr="00285E6A">
              <w:rPr>
                <w:rStyle w:val="normaltextrun"/>
                <w:rFonts w:asciiTheme="minorHAnsi" w:hAnsiTheme="minorHAnsi" w:cs="Arial"/>
                <w:color w:val="000000" w:themeColor="text2"/>
                <w:sz w:val="20"/>
                <w:szCs w:val="20"/>
              </w:rPr>
              <w:t>key</w:t>
            </w:r>
            <w:r w:rsidR="0001586C" w:rsidRPr="00285E6A">
              <w:rPr>
                <w:rStyle w:val="normaltextrun"/>
                <w:rFonts w:asciiTheme="minorHAnsi" w:hAnsiTheme="minorHAnsi" w:cs="Arial"/>
                <w:color w:val="000000" w:themeColor="text2"/>
                <w:sz w:val="20"/>
                <w:szCs w:val="20"/>
              </w:rPr>
              <w:t xml:space="preserve"> communication</w:t>
            </w:r>
            <w:r w:rsidR="004F6AED" w:rsidRPr="00285E6A">
              <w:rPr>
                <w:rStyle w:val="normaltextrun"/>
                <w:rFonts w:asciiTheme="minorHAnsi" w:hAnsiTheme="minorHAnsi" w:cs="Arial"/>
                <w:color w:val="000000" w:themeColor="text2"/>
                <w:sz w:val="20"/>
                <w:szCs w:val="20"/>
              </w:rPr>
              <w:t>s</w:t>
            </w:r>
            <w:r w:rsidR="0001586C" w:rsidRPr="00285E6A">
              <w:rPr>
                <w:rStyle w:val="normaltextrun"/>
                <w:rFonts w:asciiTheme="minorHAnsi" w:hAnsiTheme="minorHAnsi" w:cs="Arial"/>
                <w:color w:val="000000" w:themeColor="text2"/>
                <w:sz w:val="20"/>
                <w:szCs w:val="20"/>
              </w:rPr>
              <w:t xml:space="preserve"> </w:t>
            </w:r>
            <w:r w:rsidR="007A04B2">
              <w:rPr>
                <w:rStyle w:val="normaltextrun"/>
                <w:rFonts w:asciiTheme="minorHAnsi" w:hAnsiTheme="minorHAnsi" w:cs="Arial"/>
                <w:color w:val="000000" w:themeColor="text2"/>
                <w:sz w:val="20"/>
                <w:szCs w:val="20"/>
              </w:rPr>
              <w:t>with staff and 3</w:t>
            </w:r>
            <w:r w:rsidR="007A04B2" w:rsidRPr="007A04B2">
              <w:rPr>
                <w:rStyle w:val="normaltextrun"/>
                <w:rFonts w:asciiTheme="minorHAnsi" w:hAnsiTheme="minorHAnsi" w:cs="Arial"/>
                <w:color w:val="000000" w:themeColor="text2"/>
                <w:sz w:val="20"/>
                <w:szCs w:val="20"/>
                <w:vertAlign w:val="superscript"/>
              </w:rPr>
              <w:t>rd</w:t>
            </w:r>
            <w:r w:rsidR="007A04B2">
              <w:rPr>
                <w:rStyle w:val="normaltextrun"/>
                <w:rFonts w:asciiTheme="minorHAnsi" w:hAnsiTheme="minorHAnsi" w:cs="Arial"/>
                <w:color w:val="000000" w:themeColor="text2"/>
                <w:sz w:val="20"/>
                <w:szCs w:val="20"/>
              </w:rPr>
              <w:t xml:space="preserve"> parties</w:t>
            </w:r>
            <w:r w:rsidR="0001586C" w:rsidRPr="00285E6A">
              <w:rPr>
                <w:rStyle w:val="normaltextrun"/>
                <w:rFonts w:asciiTheme="minorHAnsi" w:hAnsiTheme="minorHAnsi" w:cs="Arial"/>
                <w:color w:val="000000" w:themeColor="text2"/>
                <w:sz w:val="20"/>
                <w:szCs w:val="20"/>
              </w:rPr>
              <w:t xml:space="preserve"> </w:t>
            </w:r>
            <w:r w:rsidR="007A04B2">
              <w:rPr>
                <w:rStyle w:val="normaltextrun"/>
                <w:rFonts w:asciiTheme="minorHAnsi" w:hAnsiTheme="minorHAnsi" w:cs="Arial"/>
                <w:color w:val="000000" w:themeColor="text2"/>
                <w:sz w:val="20"/>
                <w:szCs w:val="20"/>
              </w:rPr>
              <w:t xml:space="preserve">regarding </w:t>
            </w:r>
            <w:r w:rsidR="00210832">
              <w:rPr>
                <w:rStyle w:val="normaltextrun"/>
                <w:rFonts w:asciiTheme="minorHAnsi" w:hAnsiTheme="minorHAnsi" w:cs="Arial"/>
                <w:color w:val="000000" w:themeColor="text2"/>
                <w:sz w:val="20"/>
                <w:szCs w:val="20"/>
              </w:rPr>
              <w:t>high priority tickets</w:t>
            </w:r>
            <w:r w:rsidR="0001586C" w:rsidRPr="00285E6A">
              <w:rPr>
                <w:rStyle w:val="normaltextrun"/>
                <w:rFonts w:asciiTheme="minorHAnsi" w:hAnsiTheme="minorHAnsi" w:cs="Arial"/>
                <w:color w:val="000000" w:themeColor="text2"/>
                <w:sz w:val="20"/>
                <w:szCs w:val="20"/>
              </w:rPr>
              <w:t>, other problem notifications and SLA breaches</w:t>
            </w:r>
          </w:p>
          <w:p w14:paraId="67A3B3F9" w14:textId="25E5CF20" w:rsidR="00F66D63" w:rsidRPr="00F66D63" w:rsidRDefault="00F66D63" w:rsidP="00F66D63">
            <w:pPr>
              <w:pStyle w:val="paragraph"/>
              <w:numPr>
                <w:ilvl w:val="0"/>
                <w:numId w:val="23"/>
              </w:numPr>
              <w:spacing w:before="0" w:beforeAutospacing="0" w:after="0" w:afterAutospacing="0"/>
              <w:ind w:left="357" w:hanging="357"/>
              <w:textAlignment w:val="baseline"/>
              <w:rPr>
                <w:rStyle w:val="normaltextrun"/>
                <w:rFonts w:asciiTheme="minorHAnsi" w:hAnsiTheme="minorHAnsi" w:cs="Arial"/>
                <w:color w:val="000000" w:themeColor="text2"/>
                <w:sz w:val="20"/>
                <w:szCs w:val="20"/>
              </w:rPr>
            </w:pPr>
            <w:r w:rsidRPr="00F66D63">
              <w:rPr>
                <w:rStyle w:val="normaltextrun"/>
                <w:rFonts w:asciiTheme="minorHAnsi" w:hAnsiTheme="minorHAnsi" w:cs="Arial"/>
                <w:color w:val="000000" w:themeColor="text2"/>
                <w:sz w:val="20"/>
                <w:szCs w:val="20"/>
              </w:rPr>
              <w:t>Raising Service Desk Team observations and recommendations to the Service Delivery Manager</w:t>
            </w:r>
          </w:p>
          <w:p w14:paraId="5C96154C" w14:textId="1E18C66B" w:rsidR="0020036D" w:rsidRPr="0020036D" w:rsidRDefault="00C21B4B" w:rsidP="0020036D">
            <w:pPr>
              <w:pStyle w:val="paragraph"/>
              <w:numPr>
                <w:ilvl w:val="0"/>
                <w:numId w:val="23"/>
              </w:numPr>
              <w:spacing w:before="0" w:beforeAutospacing="0" w:after="0" w:afterAutospacing="0"/>
              <w:ind w:left="357" w:hanging="357"/>
              <w:textAlignment w:val="baseline"/>
              <w:rPr>
                <w:rStyle w:val="normaltextrun"/>
                <w:rFonts w:asciiTheme="minorHAnsi" w:hAnsiTheme="minorHAnsi" w:cs="Arial"/>
                <w:color w:val="000000" w:themeColor="text2"/>
                <w:sz w:val="20"/>
                <w:szCs w:val="20"/>
              </w:rPr>
            </w:pPr>
            <w:r w:rsidRPr="00081DA6">
              <w:rPr>
                <w:rStyle w:val="normaltextrun"/>
                <w:rFonts w:asciiTheme="minorHAnsi" w:hAnsiTheme="minorHAnsi" w:cs="Arial"/>
                <w:color w:val="000000" w:themeColor="text2"/>
                <w:sz w:val="20"/>
                <w:szCs w:val="20"/>
              </w:rPr>
              <w:t>To ensure personal development plans, succession planning and knowledge tra</w:t>
            </w:r>
            <w:r w:rsidR="00516786" w:rsidRPr="00081DA6">
              <w:rPr>
                <w:rStyle w:val="normaltextrun"/>
                <w:rFonts w:asciiTheme="minorHAnsi" w:hAnsiTheme="minorHAnsi" w:cs="Arial"/>
                <w:color w:val="000000" w:themeColor="text2"/>
                <w:sz w:val="20"/>
                <w:szCs w:val="20"/>
              </w:rPr>
              <w:t>nsfer in all key service areas are handled</w:t>
            </w:r>
          </w:p>
          <w:p w14:paraId="773E7366" w14:textId="7495D918" w:rsidR="00884FE2" w:rsidRPr="00081DA6" w:rsidRDefault="00BF035C" w:rsidP="001471F4">
            <w:pPr>
              <w:pStyle w:val="paragraph"/>
              <w:numPr>
                <w:ilvl w:val="0"/>
                <w:numId w:val="23"/>
              </w:numPr>
              <w:spacing w:before="0" w:beforeAutospacing="0" w:after="0" w:afterAutospacing="0"/>
              <w:ind w:left="357" w:hanging="357"/>
              <w:textAlignment w:val="baseline"/>
              <w:rPr>
                <w:rFonts w:ascii="Arial" w:hAnsi="Arial" w:cs="Arial"/>
                <w:color w:val="000000" w:themeColor="text2"/>
                <w:sz w:val="20"/>
                <w:szCs w:val="20"/>
              </w:rPr>
            </w:pPr>
            <w:r w:rsidRPr="00081DA6">
              <w:rPr>
                <w:rStyle w:val="normaltextrun"/>
                <w:rFonts w:asciiTheme="minorHAnsi" w:hAnsiTheme="minorHAnsi" w:cs="Arial"/>
                <w:color w:val="000000" w:themeColor="text2"/>
                <w:sz w:val="20"/>
                <w:szCs w:val="20"/>
              </w:rPr>
              <w:t xml:space="preserve">To provide user self-help guidance </w:t>
            </w:r>
            <w:r w:rsidRPr="00081DA6">
              <w:rPr>
                <w:rStyle w:val="normaltextrun"/>
                <w:rFonts w:asciiTheme="minorHAnsi" w:hAnsiTheme="minorHAnsi" w:cs="Arial"/>
                <w:noProof/>
                <w:color w:val="000000" w:themeColor="text2"/>
                <w:sz w:val="20"/>
                <w:szCs w:val="20"/>
              </w:rPr>
              <w:t>in order to</w:t>
            </w:r>
            <w:r w:rsidRPr="00081DA6">
              <w:rPr>
                <w:rStyle w:val="normaltextrun"/>
                <w:rFonts w:asciiTheme="minorHAnsi" w:hAnsiTheme="minorHAnsi" w:cs="Arial"/>
                <w:color w:val="000000" w:themeColor="text2"/>
                <w:sz w:val="20"/>
                <w:szCs w:val="20"/>
              </w:rPr>
              <w:t xml:space="preserve"> reduce levels of incoming r</w:t>
            </w:r>
            <w:r w:rsidR="00C21B4B" w:rsidRPr="00081DA6">
              <w:rPr>
                <w:rStyle w:val="normaltextrun"/>
                <w:rFonts w:asciiTheme="minorHAnsi" w:hAnsiTheme="minorHAnsi" w:cs="Arial"/>
                <w:color w:val="000000" w:themeColor="text2"/>
                <w:sz w:val="20"/>
                <w:szCs w:val="20"/>
              </w:rPr>
              <w:t>equests for help and assistance</w:t>
            </w:r>
          </w:p>
          <w:p w14:paraId="03FCC751" w14:textId="575B92FC" w:rsidR="00E46E94" w:rsidRPr="00E46E94" w:rsidRDefault="00E46E94" w:rsidP="001471F4">
            <w:pPr>
              <w:pStyle w:val="ListParagraph"/>
              <w:numPr>
                <w:ilvl w:val="0"/>
                <w:numId w:val="6"/>
              </w:numPr>
              <w:spacing w:before="0" w:after="0"/>
              <w:ind w:left="357" w:hanging="357"/>
              <w:rPr>
                <w:color w:val="000000" w:themeColor="text2"/>
              </w:rPr>
            </w:pPr>
            <w:r>
              <w:t>To manage deskside visits across BMA House and to periodically undertake to visit remote offices</w:t>
            </w:r>
          </w:p>
          <w:p w14:paraId="315E6612" w14:textId="33B66CCC" w:rsidR="00513F47" w:rsidRPr="00081DA6" w:rsidRDefault="00513F47" w:rsidP="001471F4">
            <w:pPr>
              <w:pStyle w:val="ListParagraph"/>
              <w:numPr>
                <w:ilvl w:val="0"/>
                <w:numId w:val="6"/>
              </w:numPr>
              <w:spacing w:before="0" w:after="0"/>
              <w:ind w:left="357" w:hanging="357"/>
              <w:rPr>
                <w:color w:val="000000" w:themeColor="text2"/>
              </w:rPr>
            </w:pPr>
            <w:r w:rsidRPr="00081DA6">
              <w:rPr>
                <w:color w:val="000000" w:themeColor="text2"/>
              </w:rPr>
              <w:t>R</w:t>
            </w:r>
            <w:r w:rsidR="006954F9" w:rsidRPr="00081DA6">
              <w:rPr>
                <w:color w:val="000000" w:themeColor="text2"/>
              </w:rPr>
              <w:t xml:space="preserve">epresent BMA Technology Service, the BMA </w:t>
            </w:r>
            <w:r w:rsidRPr="00081DA6">
              <w:rPr>
                <w:color w:val="000000" w:themeColor="text2"/>
              </w:rPr>
              <w:t>and the BM</w:t>
            </w:r>
            <w:r w:rsidR="00274C67" w:rsidRPr="00081DA6">
              <w:rPr>
                <w:color w:val="000000" w:themeColor="text2"/>
              </w:rPr>
              <w:t>J</w:t>
            </w:r>
            <w:r w:rsidRPr="00081DA6">
              <w:rPr>
                <w:color w:val="000000" w:themeColor="text2"/>
              </w:rPr>
              <w:t xml:space="preserve"> Group </w:t>
            </w:r>
            <w:r w:rsidR="00274C67" w:rsidRPr="00081DA6">
              <w:rPr>
                <w:color w:val="000000" w:themeColor="text2"/>
              </w:rPr>
              <w:t xml:space="preserve">in a </w:t>
            </w:r>
            <w:r w:rsidRPr="00081DA6">
              <w:rPr>
                <w:color w:val="000000" w:themeColor="text2"/>
              </w:rPr>
              <w:t xml:space="preserve">professional way </w:t>
            </w:r>
            <w:proofErr w:type="gramStart"/>
            <w:r w:rsidRPr="00081DA6">
              <w:rPr>
                <w:color w:val="000000" w:themeColor="text2"/>
              </w:rPr>
              <w:t>at all times</w:t>
            </w:r>
            <w:proofErr w:type="gramEnd"/>
          </w:p>
          <w:p w14:paraId="30E640A4" w14:textId="3780C7CB" w:rsidR="00513F47" w:rsidRDefault="00513F47" w:rsidP="001471F4">
            <w:pPr>
              <w:pStyle w:val="ListParagraph"/>
              <w:numPr>
                <w:ilvl w:val="0"/>
                <w:numId w:val="6"/>
              </w:numPr>
              <w:spacing w:before="0" w:after="0"/>
              <w:ind w:left="357" w:hanging="357"/>
              <w:rPr>
                <w:color w:val="000000" w:themeColor="text2"/>
              </w:rPr>
            </w:pPr>
            <w:r w:rsidRPr="00081DA6">
              <w:rPr>
                <w:color w:val="000000" w:themeColor="text2"/>
              </w:rPr>
              <w:t xml:space="preserve">Focus on educating employees on how to make the best </w:t>
            </w:r>
            <w:r w:rsidR="006954F9" w:rsidRPr="00081DA6">
              <w:rPr>
                <w:color w:val="000000" w:themeColor="text2"/>
              </w:rPr>
              <w:t>use</w:t>
            </w:r>
            <w:r w:rsidR="002A05F4" w:rsidRPr="00081DA6">
              <w:rPr>
                <w:color w:val="000000" w:themeColor="text2"/>
              </w:rPr>
              <w:t xml:space="preserve"> (and best practice)</w:t>
            </w:r>
            <w:r w:rsidR="006954F9" w:rsidRPr="00081DA6">
              <w:rPr>
                <w:color w:val="000000" w:themeColor="text2"/>
              </w:rPr>
              <w:t xml:space="preserve"> of their IT systems and equipment</w:t>
            </w:r>
          </w:p>
          <w:p w14:paraId="627D972D" w14:textId="00944973" w:rsidR="0020036D" w:rsidRDefault="0020036D" w:rsidP="001471F4">
            <w:pPr>
              <w:pStyle w:val="ListParagraph"/>
              <w:numPr>
                <w:ilvl w:val="0"/>
                <w:numId w:val="6"/>
              </w:numPr>
              <w:spacing w:before="0" w:after="0"/>
              <w:ind w:left="357" w:hanging="357"/>
              <w:rPr>
                <w:color w:val="000000" w:themeColor="text2"/>
              </w:rPr>
            </w:pPr>
            <w:r>
              <w:t>To co-ordinate</w:t>
            </w:r>
            <w:r w:rsidR="00274701">
              <w:t xml:space="preserve"> with vendor and 3</w:t>
            </w:r>
            <w:r w:rsidR="00274701" w:rsidRPr="00274701">
              <w:rPr>
                <w:vertAlign w:val="superscript"/>
              </w:rPr>
              <w:t>rd</w:t>
            </w:r>
            <w:r w:rsidR="00274701">
              <w:t xml:space="preserve"> party suppliers as required by the role</w:t>
            </w:r>
          </w:p>
          <w:p w14:paraId="20053F18" w14:textId="4D37BC15" w:rsidR="00C84163" w:rsidRPr="008F2D76" w:rsidRDefault="00C84163" w:rsidP="001471F4">
            <w:pPr>
              <w:pStyle w:val="ListParagraph"/>
              <w:numPr>
                <w:ilvl w:val="0"/>
                <w:numId w:val="6"/>
              </w:numPr>
              <w:spacing w:before="0" w:after="0"/>
              <w:ind w:left="357" w:hanging="357"/>
              <w:rPr>
                <w:color w:val="000000" w:themeColor="text2"/>
              </w:rPr>
            </w:pPr>
            <w:r>
              <w:lastRenderedPageBreak/>
              <w:t>To assist in maintaining a catalogue of technology services and assets</w:t>
            </w:r>
          </w:p>
          <w:p w14:paraId="6E37447F" w14:textId="6C77D761" w:rsidR="008F2D76" w:rsidRPr="00081DA6" w:rsidRDefault="008F2D76" w:rsidP="001471F4">
            <w:pPr>
              <w:pStyle w:val="ListParagraph"/>
              <w:numPr>
                <w:ilvl w:val="0"/>
                <w:numId w:val="6"/>
              </w:numPr>
              <w:spacing w:before="0" w:after="0"/>
              <w:ind w:left="357" w:hanging="357"/>
              <w:rPr>
                <w:color w:val="000000" w:themeColor="text2"/>
              </w:rPr>
            </w:pPr>
            <w:r>
              <w:t>Follow up on customer satisfaction feedback</w:t>
            </w:r>
          </w:p>
          <w:p w14:paraId="0F7652D7" w14:textId="7A2B78FA" w:rsidR="000D2EB2" w:rsidRDefault="0083177D" w:rsidP="001471F4">
            <w:pPr>
              <w:pStyle w:val="ListParagraph"/>
              <w:numPr>
                <w:ilvl w:val="0"/>
                <w:numId w:val="6"/>
              </w:numPr>
              <w:spacing w:before="0" w:after="0"/>
              <w:ind w:left="357" w:hanging="357"/>
              <w:contextualSpacing/>
              <w:rPr>
                <w:rFonts w:asciiTheme="minorHAnsi" w:hAnsiTheme="minorHAnsi"/>
                <w:color w:val="000000" w:themeColor="text2"/>
                <w:lang w:val="en-US"/>
              </w:rPr>
            </w:pPr>
            <w:r w:rsidRPr="00081DA6">
              <w:rPr>
                <w:rFonts w:asciiTheme="minorHAnsi" w:hAnsiTheme="minorHAnsi"/>
                <w:color w:val="000000" w:themeColor="text2"/>
                <w:lang w:val="en-US"/>
              </w:rPr>
              <w:t xml:space="preserve">Keep documentation updated, including </w:t>
            </w:r>
            <w:r w:rsidR="00C13043" w:rsidRPr="00081DA6">
              <w:rPr>
                <w:rFonts w:asciiTheme="minorHAnsi" w:hAnsiTheme="minorHAnsi"/>
                <w:color w:val="000000" w:themeColor="text2"/>
                <w:lang w:val="en-US"/>
              </w:rPr>
              <w:t>publish</w:t>
            </w:r>
            <w:r w:rsidRPr="00081DA6">
              <w:rPr>
                <w:rFonts w:asciiTheme="minorHAnsi" w:hAnsiTheme="minorHAnsi"/>
                <w:color w:val="000000" w:themeColor="text2"/>
                <w:lang w:val="en-US"/>
              </w:rPr>
              <w:t>ing of</w:t>
            </w:r>
            <w:r w:rsidR="00C13043" w:rsidRPr="00081DA6">
              <w:rPr>
                <w:rFonts w:asciiTheme="minorHAnsi" w:hAnsiTheme="minorHAnsi"/>
                <w:color w:val="000000" w:themeColor="text2"/>
                <w:lang w:val="en-US"/>
              </w:rPr>
              <w:t xml:space="preserve"> knowledge articles</w:t>
            </w:r>
          </w:p>
          <w:p w14:paraId="14E0E6FD" w14:textId="77777777" w:rsidR="00B905D4" w:rsidRDefault="00B905D4" w:rsidP="001471F4">
            <w:pPr>
              <w:pStyle w:val="ListParagraph"/>
              <w:numPr>
                <w:ilvl w:val="0"/>
                <w:numId w:val="6"/>
              </w:numPr>
              <w:spacing w:before="0" w:after="0"/>
              <w:ind w:left="357" w:hanging="357"/>
              <w:contextualSpacing/>
              <w:rPr>
                <w:rFonts w:asciiTheme="minorHAnsi" w:hAnsiTheme="minorHAnsi"/>
                <w:color w:val="000000" w:themeColor="text2"/>
                <w:lang w:val="en-US"/>
              </w:rPr>
            </w:pPr>
            <w:r>
              <w:rPr>
                <w:rFonts w:asciiTheme="minorHAnsi" w:hAnsiTheme="minorHAnsi"/>
                <w:color w:val="000000" w:themeColor="text2"/>
                <w:lang w:val="en-US"/>
              </w:rPr>
              <w:t>To deputi</w:t>
            </w:r>
            <w:r w:rsidR="00DB04C1">
              <w:rPr>
                <w:rFonts w:asciiTheme="minorHAnsi" w:hAnsiTheme="minorHAnsi"/>
                <w:color w:val="000000" w:themeColor="text2"/>
                <w:lang w:val="en-US"/>
              </w:rPr>
              <w:t>s</w:t>
            </w:r>
            <w:r>
              <w:rPr>
                <w:rFonts w:asciiTheme="minorHAnsi" w:hAnsiTheme="minorHAnsi"/>
                <w:color w:val="000000" w:themeColor="text2"/>
                <w:lang w:val="en-US"/>
              </w:rPr>
              <w:t>e</w:t>
            </w:r>
            <w:r w:rsidR="00DB04C1">
              <w:rPr>
                <w:rFonts w:asciiTheme="minorHAnsi" w:hAnsiTheme="minorHAnsi"/>
                <w:color w:val="000000" w:themeColor="text2"/>
                <w:lang w:val="en-US"/>
              </w:rPr>
              <w:t xml:space="preserve"> for the Service Delivery Manager as and when required</w:t>
            </w:r>
          </w:p>
          <w:p w14:paraId="0269C3FC" w14:textId="225556AC" w:rsidR="001C5B21" w:rsidRPr="00081DA6" w:rsidRDefault="00151F17" w:rsidP="001471F4">
            <w:pPr>
              <w:pStyle w:val="ListParagraph"/>
              <w:numPr>
                <w:ilvl w:val="0"/>
                <w:numId w:val="6"/>
              </w:numPr>
              <w:spacing w:before="0" w:after="0"/>
              <w:ind w:left="357" w:hanging="357"/>
              <w:contextualSpacing/>
              <w:rPr>
                <w:rFonts w:asciiTheme="minorHAnsi" w:hAnsiTheme="minorHAnsi"/>
                <w:color w:val="000000" w:themeColor="text2"/>
                <w:lang w:val="en-US"/>
              </w:rPr>
            </w:pPr>
            <w:r>
              <w:rPr>
                <w:rFonts w:asciiTheme="minorHAnsi" w:hAnsiTheme="minorHAnsi"/>
                <w:color w:val="000000" w:themeColor="text2"/>
                <w:lang w:val="en-US"/>
              </w:rPr>
              <w:t>To co-ordinate with project managers for service acceptance</w:t>
            </w:r>
          </w:p>
        </w:tc>
      </w:tr>
      <w:tr w:rsidR="006B641E" w:rsidRPr="006B641E" w14:paraId="0269C400" w14:textId="77777777" w:rsidTr="008F2B3A">
        <w:trPr>
          <w:cantSplit/>
          <w:trHeight w:val="359"/>
          <w:tblHeader/>
        </w:trPr>
        <w:tc>
          <w:tcPr>
            <w:tcW w:w="9322" w:type="dxa"/>
            <w:shd w:val="clear" w:color="auto" w:fill="6F4F9B" w:themeFill="accent6"/>
            <w:tcMar>
              <w:top w:w="57" w:type="dxa"/>
            </w:tcMar>
          </w:tcPr>
          <w:p w14:paraId="0269C3FF" w14:textId="619F2896" w:rsidR="008D0EB6" w:rsidRPr="006B641E" w:rsidRDefault="004536D3" w:rsidP="0032575F">
            <w:pPr>
              <w:keepNext/>
              <w:keepLines/>
              <w:jc w:val="left"/>
              <w:rPr>
                <w:rFonts w:cstheme="minorHAnsi"/>
                <w:b/>
                <w:color w:val="000000" w:themeColor="text2"/>
                <w:szCs w:val="20"/>
              </w:rPr>
            </w:pPr>
            <w:r w:rsidRPr="006B641E">
              <w:rPr>
                <w:rFonts w:cstheme="minorHAnsi"/>
                <w:b/>
                <w:color w:val="000000" w:themeColor="text2"/>
                <w:szCs w:val="20"/>
              </w:rPr>
              <w:lastRenderedPageBreak/>
              <w:t>F</w:t>
            </w:r>
            <w:r w:rsidR="00255A81" w:rsidRPr="006B641E">
              <w:rPr>
                <w:rFonts w:cstheme="minorHAnsi"/>
                <w:b/>
                <w:color w:val="000000" w:themeColor="text2"/>
                <w:szCs w:val="20"/>
              </w:rPr>
              <w:t>unction</w:t>
            </w:r>
            <w:r w:rsidRPr="006B641E">
              <w:rPr>
                <w:rFonts w:cstheme="minorHAnsi"/>
                <w:b/>
                <w:color w:val="000000" w:themeColor="text2"/>
                <w:szCs w:val="20"/>
              </w:rPr>
              <w:t xml:space="preserve"> </w:t>
            </w:r>
            <w:r w:rsidR="00D92045" w:rsidRPr="006B641E">
              <w:rPr>
                <w:rFonts w:cstheme="minorHAnsi"/>
                <w:b/>
                <w:color w:val="000000" w:themeColor="text2"/>
                <w:szCs w:val="20"/>
              </w:rPr>
              <w:t>S</w:t>
            </w:r>
            <w:r w:rsidR="008D0EB6" w:rsidRPr="006B641E">
              <w:rPr>
                <w:rFonts w:cstheme="minorHAnsi"/>
                <w:b/>
                <w:color w:val="000000" w:themeColor="text2"/>
                <w:szCs w:val="20"/>
              </w:rPr>
              <w:t>kill (level and breadth of application)</w:t>
            </w:r>
          </w:p>
        </w:tc>
      </w:tr>
      <w:tr w:rsidR="006B641E" w:rsidRPr="006B641E" w14:paraId="0269C403" w14:textId="77777777" w:rsidTr="00683DA7">
        <w:trPr>
          <w:trHeight w:val="359"/>
        </w:trPr>
        <w:tc>
          <w:tcPr>
            <w:tcW w:w="9322" w:type="dxa"/>
            <w:shd w:val="clear" w:color="auto" w:fill="E1DAEC" w:themeFill="accent6" w:themeFillTint="33"/>
            <w:tcMar>
              <w:top w:w="57" w:type="dxa"/>
            </w:tcMar>
          </w:tcPr>
          <w:p w14:paraId="0269C401" w14:textId="77777777" w:rsidR="008D0EB6" w:rsidRPr="006B641E" w:rsidRDefault="008D0EB6" w:rsidP="0032575F">
            <w:pPr>
              <w:pStyle w:val="Instructions"/>
              <w:keepNext/>
              <w:keepLines/>
              <w:jc w:val="left"/>
              <w:rPr>
                <w:color w:val="000000" w:themeColor="text2"/>
              </w:rPr>
            </w:pPr>
            <w:r w:rsidRPr="006B641E">
              <w:rPr>
                <w:color w:val="000000" w:themeColor="text2"/>
              </w:rPr>
              <w:t>What relevant experience is necessary to undertake this role? What specialist, technical or professional qualifications are required to be able to perform the job?</w:t>
            </w:r>
          </w:p>
          <w:p w14:paraId="0269C402" w14:textId="77777777" w:rsidR="008D0EB6" w:rsidRPr="006B641E" w:rsidRDefault="008D0EB6" w:rsidP="0032575F">
            <w:pPr>
              <w:pStyle w:val="Instructions"/>
              <w:keepNext/>
              <w:keepLines/>
              <w:jc w:val="left"/>
              <w:rPr>
                <w:rFonts w:cstheme="minorHAnsi"/>
                <w:b/>
                <w:color w:val="000000" w:themeColor="text2"/>
                <w:sz w:val="20"/>
                <w:szCs w:val="20"/>
              </w:rPr>
            </w:pPr>
            <w:r w:rsidRPr="006B641E">
              <w:rPr>
                <w:color w:val="000000" w:themeColor="text2"/>
              </w:rPr>
              <w:t>How far does the role extend out across the organisation</w:t>
            </w:r>
            <w:r w:rsidR="00011FC8" w:rsidRPr="006B641E">
              <w:rPr>
                <w:color w:val="000000" w:themeColor="text2"/>
              </w:rPr>
              <w:t>,</w:t>
            </w:r>
            <w:r w:rsidRPr="006B641E">
              <w:rPr>
                <w:color w:val="000000" w:themeColor="text2"/>
              </w:rPr>
              <w:t xml:space="preserve"> </w:t>
            </w:r>
            <w:r w:rsidRPr="006B641E">
              <w:rPr>
                <w:noProof/>
                <w:color w:val="000000" w:themeColor="text2"/>
              </w:rPr>
              <w:t>eg</w:t>
            </w:r>
            <w:r w:rsidRPr="006B641E">
              <w:rPr>
                <w:color w:val="000000" w:themeColor="text2"/>
              </w:rPr>
              <w:t xml:space="preserve"> confined to own team, involves </w:t>
            </w:r>
            <w:r w:rsidRPr="006B641E">
              <w:rPr>
                <w:noProof/>
                <w:color w:val="000000" w:themeColor="text2"/>
              </w:rPr>
              <w:t>co-ordination</w:t>
            </w:r>
            <w:r w:rsidRPr="006B641E">
              <w:rPr>
                <w:color w:val="000000" w:themeColor="text2"/>
              </w:rPr>
              <w:t xml:space="preserve"> with another department or requires regular negotiation with many other parts of the </w:t>
            </w:r>
            <w:r w:rsidRPr="006B641E">
              <w:rPr>
                <w:noProof/>
                <w:color w:val="000000" w:themeColor="text2"/>
              </w:rPr>
              <w:t>organisation.</w:t>
            </w:r>
            <w:r w:rsidRPr="006B641E">
              <w:rPr>
                <w:color w:val="000000" w:themeColor="text2"/>
              </w:rPr>
              <w:t xml:space="preserve"> Why is this necessary? Describe the range of issues that are involved in this</w:t>
            </w:r>
            <w:r w:rsidR="00011FC8" w:rsidRPr="006B641E">
              <w:rPr>
                <w:color w:val="000000" w:themeColor="text2"/>
              </w:rPr>
              <w:t>,</w:t>
            </w:r>
            <w:r w:rsidRPr="006B641E">
              <w:rPr>
                <w:color w:val="000000" w:themeColor="text2"/>
              </w:rPr>
              <w:t xml:space="preserve"> </w:t>
            </w:r>
            <w:r w:rsidR="00011FC8" w:rsidRPr="006B641E">
              <w:rPr>
                <w:noProof/>
                <w:color w:val="000000" w:themeColor="text2"/>
              </w:rPr>
              <w:t>eg</w:t>
            </w:r>
            <w:r w:rsidRPr="006B641E">
              <w:rPr>
                <w:color w:val="000000" w:themeColor="text2"/>
              </w:rPr>
              <w:t xml:space="preserve"> resolving people’s IT problems, collecting information on key research </w:t>
            </w:r>
            <w:proofErr w:type="gramStart"/>
            <w:r w:rsidRPr="006B641E">
              <w:rPr>
                <w:color w:val="000000" w:themeColor="text2"/>
              </w:rPr>
              <w:t>items</w:t>
            </w:r>
            <w:proofErr w:type="gramEnd"/>
            <w:r w:rsidRPr="006B641E">
              <w:rPr>
                <w:color w:val="000000" w:themeColor="text2"/>
              </w:rPr>
              <w:t xml:space="preserve"> or advising members on a particular issue.</w:t>
            </w:r>
          </w:p>
        </w:tc>
      </w:tr>
      <w:tr w:rsidR="006B641E" w:rsidRPr="006B641E" w14:paraId="0269C411" w14:textId="77777777" w:rsidTr="008F2B3A">
        <w:trPr>
          <w:trHeight w:val="1701"/>
        </w:trPr>
        <w:tc>
          <w:tcPr>
            <w:tcW w:w="9322" w:type="dxa"/>
            <w:shd w:val="clear" w:color="auto" w:fill="FFFFFF" w:themeFill="background1"/>
            <w:tcMar>
              <w:top w:w="57" w:type="dxa"/>
            </w:tcMar>
          </w:tcPr>
          <w:p w14:paraId="2FD0AE14" w14:textId="57A8223F" w:rsidR="001471F4" w:rsidRPr="001B0E08" w:rsidRDefault="001471F4" w:rsidP="001471F4">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color w:val="000000" w:themeColor="text2"/>
              </w:rPr>
              <w:t xml:space="preserve">Higher education qualification in a technical, </w:t>
            </w:r>
            <w:proofErr w:type="gramStart"/>
            <w:r w:rsidRPr="001B0E08">
              <w:rPr>
                <w:rFonts w:asciiTheme="minorHAnsi" w:hAnsiTheme="minorHAnsi" w:cs="Arial"/>
                <w:color w:val="000000" w:themeColor="text2"/>
              </w:rPr>
              <w:t>scientific</w:t>
            </w:r>
            <w:proofErr w:type="gramEnd"/>
            <w:r w:rsidRPr="001B0E08">
              <w:rPr>
                <w:rFonts w:asciiTheme="minorHAnsi" w:hAnsiTheme="minorHAnsi" w:cs="Arial"/>
                <w:color w:val="000000" w:themeColor="text2"/>
              </w:rPr>
              <w:t xml:space="preserve"> or business discipline</w:t>
            </w:r>
          </w:p>
          <w:p w14:paraId="6509C8E4" w14:textId="17AD9A67" w:rsidR="001471F4" w:rsidRPr="001B0E08" w:rsidRDefault="001471F4" w:rsidP="001471F4">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bCs/>
                <w:color w:val="000000" w:themeColor="text2"/>
                <w:szCs w:val="20"/>
              </w:rPr>
              <w:t>Qualified to ITI</w:t>
            </w:r>
            <w:r w:rsidR="00516786" w:rsidRPr="001B0E08">
              <w:rPr>
                <w:rFonts w:asciiTheme="minorHAnsi" w:hAnsiTheme="minorHAnsi" w:cs="Arial"/>
                <w:bCs/>
                <w:color w:val="000000" w:themeColor="text2"/>
                <w:szCs w:val="20"/>
              </w:rPr>
              <w:t xml:space="preserve">L foundation level </w:t>
            </w:r>
          </w:p>
          <w:p w14:paraId="5F4CC1F3" w14:textId="77777777" w:rsidR="00F93D00" w:rsidRPr="001B0E08" w:rsidRDefault="00F93D00" w:rsidP="001471F4">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bCs/>
                <w:color w:val="000000" w:themeColor="text2"/>
                <w:szCs w:val="20"/>
              </w:rPr>
              <w:t xml:space="preserve">Leading and managing end user or service control teams within SLA targets </w:t>
            </w:r>
          </w:p>
          <w:p w14:paraId="4B730F2E" w14:textId="19909843" w:rsidR="00F93D00" w:rsidRPr="001B0E08" w:rsidRDefault="00F93D00" w:rsidP="001471F4">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bCs/>
                <w:color w:val="000000" w:themeColor="text2"/>
                <w:szCs w:val="20"/>
              </w:rPr>
              <w:t>Major incident, Incident, Prob</w:t>
            </w:r>
            <w:r w:rsidR="00555470" w:rsidRPr="001B0E08">
              <w:rPr>
                <w:rFonts w:asciiTheme="minorHAnsi" w:hAnsiTheme="minorHAnsi" w:cs="Arial"/>
                <w:bCs/>
                <w:color w:val="000000" w:themeColor="text2"/>
                <w:szCs w:val="20"/>
              </w:rPr>
              <w:t>le</w:t>
            </w:r>
            <w:r w:rsidR="00516786" w:rsidRPr="001B0E08">
              <w:rPr>
                <w:rFonts w:asciiTheme="minorHAnsi" w:hAnsiTheme="minorHAnsi" w:cs="Arial"/>
                <w:bCs/>
                <w:color w:val="000000" w:themeColor="text2"/>
                <w:szCs w:val="20"/>
              </w:rPr>
              <w:t>m and Change Management</w:t>
            </w:r>
          </w:p>
          <w:p w14:paraId="089050CC" w14:textId="27C44901" w:rsidR="00F93D00" w:rsidRPr="001B0E08" w:rsidRDefault="00F93D00" w:rsidP="001471F4">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bCs/>
                <w:noProof/>
                <w:color w:val="000000" w:themeColor="text2"/>
                <w:szCs w:val="20"/>
              </w:rPr>
              <w:t>Coordination</w:t>
            </w:r>
            <w:r w:rsidRPr="001B0E08">
              <w:rPr>
                <w:rFonts w:asciiTheme="minorHAnsi" w:hAnsiTheme="minorHAnsi" w:cs="Arial"/>
                <w:bCs/>
                <w:color w:val="000000" w:themeColor="text2"/>
                <w:szCs w:val="20"/>
              </w:rPr>
              <w:t xml:space="preserve"> and prioritisation of complex parallel production incidents through to resolution </w:t>
            </w:r>
          </w:p>
          <w:p w14:paraId="56AC7C1D" w14:textId="60F1D964" w:rsidR="00F93D00" w:rsidRPr="001B0E08" w:rsidRDefault="00F93D00" w:rsidP="007B69CC">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bCs/>
                <w:color w:val="000000" w:themeColor="text2"/>
                <w:szCs w:val="20"/>
              </w:rPr>
              <w:t>Working across a mix of technology platforms and environments, with specific experience at an analyst or team-leader level of providing deskside assistance</w:t>
            </w:r>
          </w:p>
          <w:p w14:paraId="43ACF7FC" w14:textId="17F93C67" w:rsidR="00957428" w:rsidRPr="001B0E08" w:rsidRDefault="00957428" w:rsidP="001471F4">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color w:val="000000" w:themeColor="text2"/>
              </w:rPr>
              <w:t>Excellent customer service skills, with the ability to communicate with all levels of internal and external</w:t>
            </w:r>
            <w:r w:rsidR="001471F4" w:rsidRPr="001B0E08">
              <w:rPr>
                <w:rFonts w:asciiTheme="minorHAnsi" w:hAnsiTheme="minorHAnsi" w:cs="Arial"/>
                <w:color w:val="000000" w:themeColor="text2"/>
              </w:rPr>
              <w:t xml:space="preserve"> </w:t>
            </w:r>
            <w:r w:rsidRPr="001B0E08">
              <w:rPr>
                <w:rFonts w:asciiTheme="minorHAnsi" w:hAnsiTheme="minorHAnsi" w:cs="Arial"/>
                <w:color w:val="000000" w:themeColor="text2"/>
              </w:rPr>
              <w:t>Contacts</w:t>
            </w:r>
          </w:p>
          <w:p w14:paraId="73EAA925" w14:textId="384A660E" w:rsidR="00957428" w:rsidRPr="001B0E08" w:rsidRDefault="00957428" w:rsidP="001471F4">
            <w:pPr>
              <w:pStyle w:val="ListParagraph"/>
              <w:numPr>
                <w:ilvl w:val="0"/>
                <w:numId w:val="31"/>
              </w:numPr>
              <w:spacing w:before="0" w:after="0"/>
              <w:ind w:left="357" w:hanging="357"/>
              <w:rPr>
                <w:rFonts w:asciiTheme="minorHAnsi" w:hAnsiTheme="minorHAnsi" w:cs="Arial"/>
                <w:color w:val="000000" w:themeColor="text2"/>
              </w:rPr>
            </w:pPr>
            <w:r w:rsidRPr="001B0E08">
              <w:rPr>
                <w:rFonts w:asciiTheme="minorHAnsi" w:hAnsiTheme="minorHAnsi" w:cs="Arial"/>
                <w:color w:val="000000" w:themeColor="text2"/>
              </w:rPr>
              <w:t>Proven ability to work as part of a management team, with strong influencing skills</w:t>
            </w:r>
          </w:p>
          <w:p w14:paraId="42E167B3" w14:textId="12245C65" w:rsidR="00CA14A9" w:rsidRPr="001B0E08" w:rsidRDefault="00806520" w:rsidP="001471F4">
            <w:pPr>
              <w:pStyle w:val="ListParagraph"/>
              <w:numPr>
                <w:ilvl w:val="0"/>
                <w:numId w:val="31"/>
              </w:numPr>
              <w:spacing w:before="0" w:after="0" w:line="235" w:lineRule="auto"/>
              <w:ind w:left="357" w:hanging="357"/>
              <w:rPr>
                <w:rFonts w:asciiTheme="minorHAnsi" w:hAnsiTheme="minorHAnsi" w:cs="Arial"/>
                <w:color w:val="000000" w:themeColor="text2"/>
              </w:rPr>
            </w:pPr>
            <w:r w:rsidRPr="001B0E08">
              <w:rPr>
                <w:rFonts w:asciiTheme="minorHAnsi" w:hAnsiTheme="minorHAnsi" w:cs="Arial"/>
                <w:color w:val="000000" w:themeColor="text2"/>
              </w:rPr>
              <w:t>U</w:t>
            </w:r>
            <w:r w:rsidR="00CA14A9" w:rsidRPr="001B0E08">
              <w:rPr>
                <w:rFonts w:asciiTheme="minorHAnsi" w:hAnsiTheme="minorHAnsi" w:cs="Arial"/>
                <w:color w:val="000000" w:themeColor="text2"/>
              </w:rPr>
              <w:t xml:space="preserve">nderstanding and experience of formal Service Delivery </w:t>
            </w:r>
            <w:r w:rsidR="00CA14A9" w:rsidRPr="001B0E08">
              <w:rPr>
                <w:rFonts w:asciiTheme="minorHAnsi" w:hAnsiTheme="minorHAnsi" w:cs="Arial"/>
                <w:noProof/>
                <w:color w:val="000000" w:themeColor="text2"/>
              </w:rPr>
              <w:t>approach</w:t>
            </w:r>
            <w:r w:rsidR="00CA14A9" w:rsidRPr="001B0E08">
              <w:rPr>
                <w:rFonts w:asciiTheme="minorHAnsi" w:hAnsiTheme="minorHAnsi" w:cs="Arial"/>
                <w:color w:val="000000" w:themeColor="text2"/>
              </w:rPr>
              <w:t xml:space="preserve"> in a complex </w:t>
            </w:r>
            <w:r w:rsidR="00B76B2F">
              <w:rPr>
                <w:rFonts w:asciiTheme="minorHAnsi" w:hAnsiTheme="minorHAnsi" w:cs="Arial"/>
                <w:color w:val="000000" w:themeColor="text2"/>
              </w:rPr>
              <w:t>t</w:t>
            </w:r>
            <w:r w:rsidR="00B76B2F">
              <w:t xml:space="preserve">echnical and stakeholder </w:t>
            </w:r>
            <w:r w:rsidR="00CA14A9" w:rsidRPr="001B0E08">
              <w:rPr>
                <w:rFonts w:asciiTheme="minorHAnsi" w:hAnsiTheme="minorHAnsi" w:cs="Arial"/>
                <w:color w:val="000000" w:themeColor="text2"/>
              </w:rPr>
              <w:t>environment; delivering against robust Service Level Agreements and implementing a process of continuous improvement in Service Delivery</w:t>
            </w:r>
          </w:p>
          <w:p w14:paraId="5779D64F" w14:textId="77777777" w:rsidR="006D7B9E" w:rsidRPr="001B0E08" w:rsidRDefault="006D7B9E" w:rsidP="006D7B9E">
            <w:pPr>
              <w:pStyle w:val="ListParagraph"/>
              <w:numPr>
                <w:ilvl w:val="0"/>
                <w:numId w:val="31"/>
              </w:numPr>
              <w:spacing w:before="0" w:after="0"/>
              <w:ind w:left="357" w:hanging="357"/>
              <w:rPr>
                <w:rFonts w:asciiTheme="minorHAnsi" w:hAnsiTheme="minorHAnsi" w:cs="Arial"/>
                <w:bCs/>
                <w:color w:val="000000" w:themeColor="text2"/>
                <w:szCs w:val="20"/>
              </w:rPr>
            </w:pPr>
            <w:r w:rsidRPr="001B0E08">
              <w:rPr>
                <w:rFonts w:asciiTheme="minorHAnsi" w:hAnsiTheme="minorHAnsi" w:cs="Arial"/>
                <w:bCs/>
                <w:noProof/>
                <w:color w:val="000000" w:themeColor="text2"/>
                <w:szCs w:val="20"/>
              </w:rPr>
              <w:t>Administration of a service catalogue</w:t>
            </w:r>
          </w:p>
          <w:p w14:paraId="5D6704F5" w14:textId="1F5EC7D1" w:rsidR="002A05F4" w:rsidRPr="001B0E08" w:rsidRDefault="004C26A1" w:rsidP="001471F4">
            <w:pPr>
              <w:pStyle w:val="ListParagraph"/>
              <w:numPr>
                <w:ilvl w:val="0"/>
                <w:numId w:val="31"/>
              </w:numPr>
              <w:spacing w:before="0" w:after="0"/>
              <w:ind w:left="357" w:hanging="357"/>
              <w:rPr>
                <w:rFonts w:asciiTheme="minorHAnsi" w:hAnsiTheme="minorHAnsi"/>
                <w:color w:val="000000" w:themeColor="text2"/>
              </w:rPr>
            </w:pPr>
            <w:r>
              <w:rPr>
                <w:rFonts w:asciiTheme="minorHAnsi" w:hAnsiTheme="minorHAnsi"/>
                <w:color w:val="000000" w:themeColor="text2"/>
              </w:rPr>
              <w:t xml:space="preserve">Excellent </w:t>
            </w:r>
            <w:r w:rsidR="002A05F4" w:rsidRPr="001B0E08">
              <w:rPr>
                <w:rFonts w:asciiTheme="minorHAnsi" w:hAnsiTheme="minorHAnsi"/>
                <w:color w:val="000000" w:themeColor="text2"/>
              </w:rPr>
              <w:t>interpersonal and presentational skills</w:t>
            </w:r>
          </w:p>
          <w:p w14:paraId="68FDB2B4" w14:textId="18215C8C" w:rsidR="00CD34AE" w:rsidRPr="001B0E08" w:rsidRDefault="00CD34AE" w:rsidP="001471F4">
            <w:pPr>
              <w:pStyle w:val="ListParagraph"/>
              <w:numPr>
                <w:ilvl w:val="0"/>
                <w:numId w:val="31"/>
              </w:numPr>
              <w:spacing w:before="0" w:after="0"/>
              <w:ind w:left="357" w:hanging="357"/>
              <w:rPr>
                <w:rFonts w:asciiTheme="minorHAnsi" w:hAnsiTheme="minorHAnsi"/>
                <w:snapToGrid w:val="0"/>
                <w:color w:val="000000" w:themeColor="text2"/>
              </w:rPr>
            </w:pPr>
            <w:r w:rsidRPr="001B0E08">
              <w:rPr>
                <w:rFonts w:asciiTheme="minorHAnsi" w:hAnsiTheme="minorHAnsi"/>
                <w:snapToGrid w:val="0"/>
                <w:color w:val="000000" w:themeColor="text2"/>
              </w:rPr>
              <w:t xml:space="preserve">Procedure documents and </w:t>
            </w:r>
            <w:r w:rsidR="006923C2" w:rsidRPr="001B0E08">
              <w:rPr>
                <w:rFonts w:asciiTheme="minorHAnsi" w:hAnsiTheme="minorHAnsi"/>
                <w:snapToGrid w:val="0"/>
                <w:color w:val="000000" w:themeColor="text2"/>
              </w:rPr>
              <w:t>knowledge article writing experience.</w:t>
            </w:r>
          </w:p>
          <w:p w14:paraId="56DBA611" w14:textId="0C80B873" w:rsidR="002A05F4" w:rsidRPr="001B0E08" w:rsidRDefault="002A05F4" w:rsidP="001471F4">
            <w:pPr>
              <w:pStyle w:val="ListParagraph"/>
              <w:numPr>
                <w:ilvl w:val="0"/>
                <w:numId w:val="31"/>
              </w:numPr>
              <w:spacing w:before="0" w:after="0"/>
              <w:ind w:left="357" w:hanging="357"/>
              <w:rPr>
                <w:color w:val="000000" w:themeColor="text2"/>
              </w:rPr>
            </w:pPr>
            <w:r w:rsidRPr="001B0E08">
              <w:rPr>
                <w:color w:val="000000" w:themeColor="text2"/>
              </w:rPr>
              <w:t>Good working knowledge of current versions of MS Office</w:t>
            </w:r>
            <w:r w:rsidR="003D5EB3">
              <w:rPr>
                <w:color w:val="000000" w:themeColor="text2"/>
              </w:rPr>
              <w:t>(O365)</w:t>
            </w:r>
            <w:r w:rsidRPr="001B0E08">
              <w:rPr>
                <w:color w:val="000000" w:themeColor="text2"/>
              </w:rPr>
              <w:t xml:space="preserve"> and Microsoft Windows</w:t>
            </w:r>
          </w:p>
          <w:p w14:paraId="3912BA75" w14:textId="77777777" w:rsidR="00A95ABE" w:rsidRPr="001B0E08" w:rsidRDefault="00C02817" w:rsidP="001471F4">
            <w:pPr>
              <w:pStyle w:val="ListParagraph"/>
              <w:numPr>
                <w:ilvl w:val="0"/>
                <w:numId w:val="31"/>
              </w:numPr>
              <w:spacing w:before="0" w:after="0"/>
              <w:ind w:left="357" w:hanging="357"/>
              <w:rPr>
                <w:rFonts w:asciiTheme="minorHAnsi" w:hAnsiTheme="minorHAnsi"/>
                <w:color w:val="000000" w:themeColor="text2"/>
              </w:rPr>
            </w:pPr>
            <w:r w:rsidRPr="001B0E08">
              <w:rPr>
                <w:rFonts w:asciiTheme="minorHAnsi" w:hAnsiTheme="minorHAnsi"/>
                <w:color w:val="000000" w:themeColor="text2"/>
              </w:rPr>
              <w:t xml:space="preserve">Experience with </w:t>
            </w:r>
            <w:r w:rsidR="00A95ABE" w:rsidRPr="001B0E08">
              <w:rPr>
                <w:rFonts w:asciiTheme="minorHAnsi" w:hAnsiTheme="minorHAnsi"/>
                <w:color w:val="000000" w:themeColor="text2"/>
              </w:rPr>
              <w:t>ITIL based Ticketing System</w:t>
            </w:r>
          </w:p>
          <w:p w14:paraId="26ED610A" w14:textId="14785D46" w:rsidR="00C02817" w:rsidRPr="001B0E08" w:rsidRDefault="00A95ABE" w:rsidP="001471F4">
            <w:pPr>
              <w:pStyle w:val="ListParagraph"/>
              <w:numPr>
                <w:ilvl w:val="0"/>
                <w:numId w:val="31"/>
              </w:numPr>
              <w:spacing w:before="0" w:after="0"/>
              <w:ind w:left="357" w:hanging="357"/>
              <w:rPr>
                <w:rFonts w:asciiTheme="minorHAnsi" w:hAnsiTheme="minorHAnsi"/>
                <w:color w:val="000000" w:themeColor="text2"/>
              </w:rPr>
            </w:pPr>
            <w:r w:rsidRPr="001B0E08">
              <w:rPr>
                <w:rFonts w:asciiTheme="minorHAnsi" w:hAnsiTheme="minorHAnsi"/>
                <w:color w:val="000000" w:themeColor="text2"/>
              </w:rPr>
              <w:t xml:space="preserve">Experience </w:t>
            </w:r>
            <w:r w:rsidR="00714561" w:rsidRPr="001B0E08">
              <w:rPr>
                <w:rFonts w:asciiTheme="minorHAnsi" w:hAnsiTheme="minorHAnsi"/>
                <w:color w:val="000000" w:themeColor="text2"/>
              </w:rPr>
              <w:t xml:space="preserve">with a Microsoft </w:t>
            </w:r>
            <w:r w:rsidR="008665ED">
              <w:rPr>
                <w:rFonts w:asciiTheme="minorHAnsi" w:hAnsiTheme="minorHAnsi"/>
                <w:color w:val="000000" w:themeColor="text2"/>
              </w:rPr>
              <w:t xml:space="preserve">utility </w:t>
            </w:r>
            <w:r w:rsidR="00714561" w:rsidRPr="001B0E08">
              <w:rPr>
                <w:rFonts w:asciiTheme="minorHAnsi" w:hAnsiTheme="minorHAnsi"/>
                <w:color w:val="000000" w:themeColor="text2"/>
              </w:rPr>
              <w:t>software Stack</w:t>
            </w:r>
          </w:p>
          <w:p w14:paraId="1F02BE3C" w14:textId="2B6056D9" w:rsidR="00CA14A9" w:rsidRPr="001B0E08" w:rsidRDefault="00CA14A9" w:rsidP="001471F4">
            <w:pPr>
              <w:pStyle w:val="ListParagraph"/>
              <w:numPr>
                <w:ilvl w:val="0"/>
                <w:numId w:val="31"/>
              </w:numPr>
              <w:spacing w:before="0" w:after="0" w:line="235" w:lineRule="auto"/>
              <w:ind w:left="357" w:hanging="357"/>
              <w:rPr>
                <w:rFonts w:asciiTheme="minorHAnsi" w:hAnsiTheme="minorHAnsi" w:cs="Arial"/>
                <w:color w:val="000000" w:themeColor="text2"/>
              </w:rPr>
            </w:pPr>
            <w:r w:rsidRPr="001B0E08">
              <w:rPr>
                <w:rFonts w:asciiTheme="minorHAnsi" w:hAnsiTheme="minorHAnsi" w:cs="Arial"/>
                <w:color w:val="000000" w:themeColor="text2"/>
              </w:rPr>
              <w:t>Good experience with AD, DNS, DHCP TCP/IP</w:t>
            </w:r>
          </w:p>
          <w:p w14:paraId="70E95F4B" w14:textId="3F8A2BEC" w:rsidR="00406C5A" w:rsidRPr="001B0E08" w:rsidRDefault="00F64A1A" w:rsidP="00406C5A">
            <w:pPr>
              <w:pStyle w:val="ListParagraph"/>
              <w:numPr>
                <w:ilvl w:val="0"/>
                <w:numId w:val="31"/>
              </w:numPr>
              <w:spacing w:before="0" w:after="0" w:line="235" w:lineRule="auto"/>
              <w:ind w:left="357" w:hanging="357"/>
              <w:rPr>
                <w:rFonts w:asciiTheme="minorHAnsi" w:hAnsiTheme="minorHAnsi" w:cs="Arial"/>
                <w:color w:val="000000" w:themeColor="text2"/>
              </w:rPr>
            </w:pPr>
            <w:r>
              <w:rPr>
                <w:rFonts w:asciiTheme="minorHAnsi" w:hAnsiTheme="minorHAnsi"/>
                <w:snapToGrid w:val="0"/>
                <w:color w:val="000000" w:themeColor="text2"/>
              </w:rPr>
              <w:t>Knowledge of</w:t>
            </w:r>
            <w:r w:rsidR="00406C5A" w:rsidRPr="001B0E08">
              <w:rPr>
                <w:rFonts w:asciiTheme="minorHAnsi" w:hAnsiTheme="minorHAnsi" w:cs="Arial"/>
                <w:color w:val="000000" w:themeColor="text2"/>
              </w:rPr>
              <w:t xml:space="preserve"> AV equipment and VC systems</w:t>
            </w:r>
          </w:p>
          <w:p w14:paraId="29F0934F" w14:textId="32C3DF6B" w:rsidR="00C7731F" w:rsidRPr="001B0E08" w:rsidRDefault="00F64A1A" w:rsidP="00C7731F">
            <w:pPr>
              <w:pStyle w:val="ListParagraph"/>
              <w:numPr>
                <w:ilvl w:val="0"/>
                <w:numId w:val="31"/>
              </w:numPr>
              <w:spacing w:before="0" w:after="0" w:line="240" w:lineRule="atLeast"/>
              <w:ind w:left="357" w:hanging="357"/>
              <w:rPr>
                <w:rFonts w:asciiTheme="minorHAnsi" w:hAnsiTheme="minorHAnsi"/>
                <w:snapToGrid w:val="0"/>
                <w:color w:val="000000" w:themeColor="text2"/>
              </w:rPr>
            </w:pPr>
            <w:r>
              <w:rPr>
                <w:rFonts w:asciiTheme="minorHAnsi" w:hAnsiTheme="minorHAnsi"/>
                <w:snapToGrid w:val="0"/>
                <w:color w:val="000000" w:themeColor="text2"/>
              </w:rPr>
              <w:t>Knowledge of</w:t>
            </w:r>
            <w:r w:rsidR="00C7731F" w:rsidRPr="001B0E08">
              <w:rPr>
                <w:rFonts w:asciiTheme="minorHAnsi" w:hAnsiTheme="minorHAnsi"/>
                <w:snapToGrid w:val="0"/>
                <w:color w:val="000000" w:themeColor="text2"/>
              </w:rPr>
              <w:t xml:space="preserve"> Apple Mac systems</w:t>
            </w:r>
          </w:p>
          <w:p w14:paraId="0269C410" w14:textId="73EF69A9" w:rsidR="00C02817" w:rsidRPr="001B0E08" w:rsidRDefault="00C02817" w:rsidP="00CA14A9">
            <w:pPr>
              <w:spacing w:before="0" w:after="0" w:line="240" w:lineRule="atLeast"/>
              <w:ind w:left="720"/>
              <w:rPr>
                <w:rFonts w:asciiTheme="minorHAnsi" w:hAnsiTheme="minorHAnsi"/>
                <w:snapToGrid w:val="0"/>
                <w:color w:val="000000" w:themeColor="text2"/>
              </w:rPr>
            </w:pPr>
          </w:p>
        </w:tc>
      </w:tr>
    </w:tbl>
    <w:p w14:paraId="0269C412" w14:textId="77777777" w:rsidR="00DF1A9E" w:rsidRPr="006B641E" w:rsidRDefault="00DF1A9E" w:rsidP="000007E1">
      <w:pPr>
        <w:spacing w:after="0"/>
        <w:rPr>
          <w:rFonts w:cstheme="minorHAnsi"/>
          <w:color w:val="000000" w:themeColor="text2"/>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6B641E" w14:paraId="0269C414" w14:textId="77777777" w:rsidTr="008F2B3A">
        <w:trPr>
          <w:cantSplit/>
          <w:trHeight w:val="359"/>
          <w:tblHeader/>
        </w:trPr>
        <w:tc>
          <w:tcPr>
            <w:tcW w:w="9322" w:type="dxa"/>
            <w:shd w:val="clear" w:color="auto" w:fill="6F4F9B" w:themeFill="accent6"/>
            <w:tcMar>
              <w:top w:w="57" w:type="dxa"/>
            </w:tcMar>
          </w:tcPr>
          <w:p w14:paraId="0269C413" w14:textId="77777777" w:rsidR="008D0EB6" w:rsidRPr="006B641E" w:rsidRDefault="008D0EB6" w:rsidP="000007E1">
            <w:pPr>
              <w:jc w:val="left"/>
              <w:rPr>
                <w:rFonts w:cstheme="minorHAnsi"/>
                <w:b/>
                <w:color w:val="000000" w:themeColor="text2"/>
                <w:szCs w:val="20"/>
              </w:rPr>
            </w:pPr>
            <w:r w:rsidRPr="006B641E">
              <w:rPr>
                <w:rFonts w:cstheme="minorHAnsi"/>
                <w:b/>
                <w:color w:val="000000" w:themeColor="text2"/>
                <w:szCs w:val="20"/>
              </w:rPr>
              <w:lastRenderedPageBreak/>
              <w:t>Intellectual demands (complexity and challenge)</w:t>
            </w:r>
          </w:p>
        </w:tc>
      </w:tr>
      <w:tr w:rsidR="006B641E" w:rsidRPr="006B641E" w14:paraId="0269C417" w14:textId="77777777" w:rsidTr="00683DA7">
        <w:trPr>
          <w:trHeight w:val="359"/>
        </w:trPr>
        <w:tc>
          <w:tcPr>
            <w:tcW w:w="9322" w:type="dxa"/>
            <w:shd w:val="clear" w:color="auto" w:fill="E1DAEC" w:themeFill="accent6" w:themeFillTint="33"/>
            <w:tcMar>
              <w:top w:w="57" w:type="dxa"/>
            </w:tcMar>
          </w:tcPr>
          <w:p w14:paraId="0269C415" w14:textId="77777777" w:rsidR="008D0EB6" w:rsidRPr="006B641E" w:rsidRDefault="008D0EB6" w:rsidP="000007E1">
            <w:pPr>
              <w:pStyle w:val="Instructions"/>
              <w:jc w:val="left"/>
              <w:rPr>
                <w:color w:val="000000" w:themeColor="text2"/>
              </w:rPr>
            </w:pPr>
            <w:r w:rsidRPr="006B641E">
              <w:rPr>
                <w:color w:val="000000" w:themeColor="text2"/>
              </w:rPr>
              <w:t xml:space="preserve">What sorts of problems, situations or issues are typically </w:t>
            </w:r>
            <w:r w:rsidRPr="006B641E">
              <w:rPr>
                <w:noProof/>
                <w:color w:val="000000" w:themeColor="text2"/>
              </w:rPr>
              <w:t>dealt with</w:t>
            </w:r>
            <w:r w:rsidRPr="006B641E">
              <w:rPr>
                <w:color w:val="000000" w:themeColor="text2"/>
              </w:rPr>
              <w:t>? Give any illustrative examples. How are the problems, situations or issues dealt with (</w:t>
            </w:r>
            <w:proofErr w:type="spellStart"/>
            <w:r w:rsidRPr="006B641E">
              <w:rPr>
                <w:noProof/>
                <w:color w:val="000000" w:themeColor="text2"/>
              </w:rPr>
              <w:t>eg</w:t>
            </w:r>
            <w:proofErr w:type="spellEnd"/>
            <w:r w:rsidRPr="006B641E">
              <w:rPr>
                <w:color w:val="000000" w:themeColor="text2"/>
              </w:rPr>
              <w:t xml:space="preserve"> undertaking original research and analysis or seeking specialist advice)?</w:t>
            </w:r>
          </w:p>
          <w:p w14:paraId="0269C416" w14:textId="77777777" w:rsidR="008D0EB6" w:rsidRPr="006B641E" w:rsidRDefault="008D0EB6" w:rsidP="000007E1">
            <w:pPr>
              <w:pStyle w:val="Instructions"/>
              <w:jc w:val="left"/>
              <w:rPr>
                <w:color w:val="000000" w:themeColor="text2"/>
              </w:rPr>
            </w:pPr>
            <w:r w:rsidRPr="006B641E">
              <w:rPr>
                <w:color w:val="000000" w:themeColor="text2"/>
              </w:rPr>
              <w:t>To what extent are standard procedures and processes followed when undertaking typical tasks, and how is personal initiative used when solving problems? To what extent is creativity used in solving the problems (</w:t>
            </w:r>
            <w:proofErr w:type="spellStart"/>
            <w:r w:rsidRPr="006B641E">
              <w:rPr>
                <w:noProof/>
                <w:color w:val="000000" w:themeColor="text2"/>
              </w:rPr>
              <w:t>eg</w:t>
            </w:r>
            <w:proofErr w:type="spellEnd"/>
            <w:r w:rsidRPr="006B641E">
              <w:rPr>
                <w:color w:val="000000" w:themeColor="text2"/>
              </w:rPr>
              <w:t xml:space="preserve"> adopting different approaches, trying things that have not been done before within the organisation or improving/changing previous approaches).</w:t>
            </w:r>
          </w:p>
        </w:tc>
      </w:tr>
      <w:tr w:rsidR="006B641E" w:rsidRPr="006B641E" w14:paraId="0269C419" w14:textId="77777777" w:rsidTr="008F2B3A">
        <w:trPr>
          <w:trHeight w:val="1701"/>
        </w:trPr>
        <w:tc>
          <w:tcPr>
            <w:tcW w:w="9322" w:type="dxa"/>
            <w:shd w:val="clear" w:color="auto" w:fill="FFFFFF" w:themeFill="background1"/>
            <w:tcMar>
              <w:top w:w="57" w:type="dxa"/>
            </w:tcMar>
          </w:tcPr>
          <w:p w14:paraId="352AA879" w14:textId="77777777" w:rsidR="00516786" w:rsidRPr="00E602B8" w:rsidRDefault="00516786" w:rsidP="00516786">
            <w:pPr>
              <w:numPr>
                <w:ilvl w:val="0"/>
                <w:numId w:val="40"/>
              </w:numPr>
              <w:spacing w:before="0" w:after="0" w:line="240" w:lineRule="atLeast"/>
              <w:rPr>
                <w:rFonts w:asciiTheme="minorHAnsi" w:hAnsiTheme="minorHAnsi"/>
                <w:color w:val="000000" w:themeColor="text2"/>
              </w:rPr>
            </w:pPr>
            <w:r w:rsidRPr="00E602B8">
              <w:rPr>
                <w:rFonts w:asciiTheme="minorHAnsi" w:hAnsiTheme="minorHAnsi"/>
                <w:color w:val="000000" w:themeColor="text2"/>
              </w:rPr>
              <w:t xml:space="preserve">Work closely with the business to understand customer demands and priorities </w:t>
            </w:r>
            <w:proofErr w:type="gramStart"/>
            <w:r w:rsidRPr="00E602B8">
              <w:rPr>
                <w:rFonts w:asciiTheme="minorHAnsi" w:hAnsiTheme="minorHAnsi"/>
                <w:color w:val="000000" w:themeColor="text2"/>
              </w:rPr>
              <w:t>in order to</w:t>
            </w:r>
            <w:proofErr w:type="gramEnd"/>
            <w:r w:rsidRPr="00E602B8">
              <w:rPr>
                <w:rFonts w:asciiTheme="minorHAnsi" w:hAnsiTheme="minorHAnsi"/>
                <w:color w:val="000000" w:themeColor="text2"/>
              </w:rPr>
              <w:t xml:space="preserve"> set expectations on service delivery at operational levels.</w:t>
            </w:r>
          </w:p>
          <w:p w14:paraId="408E0153" w14:textId="77777777" w:rsidR="00516786" w:rsidRPr="00E602B8" w:rsidRDefault="00516786" w:rsidP="00516786">
            <w:pPr>
              <w:numPr>
                <w:ilvl w:val="0"/>
                <w:numId w:val="40"/>
              </w:numPr>
              <w:spacing w:before="0" w:after="0" w:line="240" w:lineRule="atLeast"/>
              <w:rPr>
                <w:rFonts w:asciiTheme="minorHAnsi" w:hAnsiTheme="minorHAnsi"/>
                <w:color w:val="000000" w:themeColor="text2"/>
              </w:rPr>
            </w:pPr>
            <w:r w:rsidRPr="00E602B8">
              <w:rPr>
                <w:rFonts w:asciiTheme="minorHAnsi" w:hAnsiTheme="minorHAnsi"/>
                <w:color w:val="000000" w:themeColor="text2"/>
              </w:rPr>
              <w:t xml:space="preserve">Work closely with Technology Services managers and teams </w:t>
            </w:r>
            <w:proofErr w:type="gramStart"/>
            <w:r w:rsidRPr="00E602B8">
              <w:rPr>
                <w:rFonts w:asciiTheme="minorHAnsi" w:hAnsiTheme="minorHAnsi"/>
                <w:color w:val="000000" w:themeColor="text2"/>
              </w:rPr>
              <w:t>in order to</w:t>
            </w:r>
            <w:proofErr w:type="gramEnd"/>
            <w:r w:rsidRPr="00E602B8">
              <w:rPr>
                <w:rFonts w:asciiTheme="minorHAnsi" w:hAnsiTheme="minorHAnsi"/>
                <w:color w:val="000000" w:themeColor="text2"/>
              </w:rPr>
              <w:t xml:space="preserve"> develop cost effective services and communications.</w:t>
            </w:r>
          </w:p>
          <w:p w14:paraId="0269C418" w14:textId="3C62BC24" w:rsidR="00683DA7" w:rsidRPr="006B641E" w:rsidRDefault="00516786" w:rsidP="00516786">
            <w:pPr>
              <w:numPr>
                <w:ilvl w:val="0"/>
                <w:numId w:val="40"/>
              </w:numPr>
              <w:spacing w:before="0" w:after="0" w:line="240" w:lineRule="atLeast"/>
              <w:rPr>
                <w:rFonts w:asciiTheme="minorHAnsi" w:hAnsiTheme="minorHAnsi"/>
                <w:color w:val="000000" w:themeColor="text2"/>
              </w:rPr>
            </w:pPr>
            <w:r w:rsidRPr="00E602B8">
              <w:rPr>
                <w:rFonts w:asciiTheme="minorHAnsi" w:hAnsiTheme="minorHAnsi"/>
                <w:color w:val="000000" w:themeColor="text2"/>
              </w:rPr>
              <w:t>Promote the image of the department.</w:t>
            </w:r>
          </w:p>
        </w:tc>
      </w:tr>
    </w:tbl>
    <w:p w14:paraId="0269C41A" w14:textId="77777777" w:rsidR="0023704A" w:rsidRPr="006B641E" w:rsidRDefault="0023704A" w:rsidP="000007E1">
      <w:pPr>
        <w:rPr>
          <w:rFonts w:cstheme="minorHAnsi"/>
          <w:b/>
          <w:color w:val="000000" w:themeColor="text2"/>
        </w:rPr>
      </w:pPr>
    </w:p>
    <w:tbl>
      <w:tblPr>
        <w:tblStyle w:val="TableGrid"/>
        <w:tblW w:w="9430" w:type="dxa"/>
        <w:tblInd w:w="-108"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108"/>
        <w:gridCol w:w="9214"/>
        <w:gridCol w:w="108"/>
      </w:tblGrid>
      <w:tr w:rsidR="006B641E" w:rsidRPr="006B641E" w14:paraId="0269C41C" w14:textId="77777777" w:rsidTr="001471F4">
        <w:trPr>
          <w:gridBefore w:val="1"/>
          <w:wBefore w:w="108" w:type="dxa"/>
          <w:trHeight w:val="359"/>
          <w:tblHeader/>
        </w:trPr>
        <w:tc>
          <w:tcPr>
            <w:tcW w:w="9322" w:type="dxa"/>
            <w:gridSpan w:val="2"/>
            <w:shd w:val="clear" w:color="auto" w:fill="6F4F9B" w:themeFill="accent6"/>
            <w:tcMar>
              <w:top w:w="57" w:type="dxa"/>
            </w:tcMar>
          </w:tcPr>
          <w:p w14:paraId="0269C41B" w14:textId="77777777" w:rsidR="008D0EB6" w:rsidRPr="006B641E" w:rsidRDefault="008D0EB6" w:rsidP="008F2B3A">
            <w:pPr>
              <w:jc w:val="left"/>
              <w:rPr>
                <w:rFonts w:cstheme="minorHAnsi"/>
                <w:b/>
                <w:color w:val="000000" w:themeColor="text2"/>
                <w:szCs w:val="20"/>
              </w:rPr>
            </w:pPr>
            <w:r w:rsidRPr="006B641E">
              <w:rPr>
                <w:rFonts w:cstheme="minorHAnsi"/>
                <w:b/>
                <w:color w:val="000000" w:themeColor="text2"/>
                <w:szCs w:val="20"/>
              </w:rPr>
              <w:t>Judgement (independence and level and impact limitations)</w:t>
            </w:r>
          </w:p>
        </w:tc>
      </w:tr>
      <w:tr w:rsidR="006B641E" w:rsidRPr="006B641E" w14:paraId="0269C41F" w14:textId="77777777" w:rsidTr="001471F4">
        <w:trPr>
          <w:gridBefore w:val="1"/>
          <w:wBefore w:w="108" w:type="dxa"/>
          <w:trHeight w:val="359"/>
        </w:trPr>
        <w:tc>
          <w:tcPr>
            <w:tcW w:w="9322" w:type="dxa"/>
            <w:gridSpan w:val="2"/>
            <w:shd w:val="clear" w:color="auto" w:fill="E1DAEC" w:themeFill="accent6" w:themeFillTint="33"/>
            <w:tcMar>
              <w:top w:w="57" w:type="dxa"/>
            </w:tcMar>
          </w:tcPr>
          <w:p w14:paraId="0269C41D" w14:textId="77777777" w:rsidR="008D0EB6" w:rsidRPr="006B641E" w:rsidRDefault="008D0EB6" w:rsidP="008F2B3A">
            <w:pPr>
              <w:pStyle w:val="Instructions"/>
              <w:jc w:val="left"/>
              <w:rPr>
                <w:color w:val="000000" w:themeColor="text2"/>
              </w:rPr>
            </w:pPr>
            <w:r w:rsidRPr="006B641E">
              <w:rPr>
                <w:color w:val="000000" w:themeColor="text2"/>
              </w:rPr>
              <w:t xml:space="preserve">What are the typical decisions that </w:t>
            </w:r>
            <w:r w:rsidRPr="006B641E">
              <w:rPr>
                <w:noProof/>
                <w:color w:val="000000" w:themeColor="text2"/>
              </w:rPr>
              <w:t>are made</w:t>
            </w:r>
            <w:r w:rsidRPr="006B641E">
              <w:rPr>
                <w:color w:val="000000" w:themeColor="text2"/>
              </w:rPr>
              <w:t xml:space="preserve"> in the job without reference to any higher authority? What informs/constrains the decisions (</w:t>
            </w:r>
            <w:proofErr w:type="spellStart"/>
            <w:r w:rsidRPr="006B641E">
              <w:rPr>
                <w:noProof/>
                <w:color w:val="000000" w:themeColor="text2"/>
              </w:rPr>
              <w:t>eg</w:t>
            </w:r>
            <w:proofErr w:type="spellEnd"/>
            <w:r w:rsidRPr="006B641E">
              <w:rPr>
                <w:color w:val="000000" w:themeColor="text2"/>
              </w:rPr>
              <w:t xml:space="preserve"> expenditure limits, </w:t>
            </w:r>
            <w:proofErr w:type="gramStart"/>
            <w:r w:rsidRPr="006B641E">
              <w:rPr>
                <w:color w:val="000000" w:themeColor="text2"/>
              </w:rPr>
              <w:t>have to</w:t>
            </w:r>
            <w:proofErr w:type="gramEnd"/>
            <w:r w:rsidRPr="006B641E">
              <w:rPr>
                <w:color w:val="000000" w:themeColor="text2"/>
              </w:rPr>
              <w:t xml:space="preserve"> follow clearly laid down procedures or working within broad objectives). What influence upon policy, procedures or resources is there (</w:t>
            </w:r>
            <w:proofErr w:type="spellStart"/>
            <w:r w:rsidRPr="006B641E">
              <w:rPr>
                <w:noProof/>
                <w:color w:val="000000" w:themeColor="text2"/>
              </w:rPr>
              <w:t>eg</w:t>
            </w:r>
            <w:proofErr w:type="spellEnd"/>
            <w:r w:rsidRPr="006B641E">
              <w:rPr>
                <w:color w:val="000000" w:themeColor="text2"/>
              </w:rPr>
              <w:t xml:space="preserve"> giving advice to others)? </w:t>
            </w:r>
          </w:p>
          <w:p w14:paraId="0269C41E" w14:textId="77777777" w:rsidR="008D0EB6" w:rsidRPr="006B641E" w:rsidRDefault="008D0EB6" w:rsidP="008F2B3A">
            <w:pPr>
              <w:pStyle w:val="Instructions"/>
              <w:jc w:val="left"/>
              <w:rPr>
                <w:color w:val="000000" w:themeColor="text2"/>
              </w:rPr>
            </w:pPr>
            <w:r w:rsidRPr="006B641E">
              <w:rPr>
                <w:color w:val="000000" w:themeColor="text2"/>
              </w:rPr>
              <w:t xml:space="preserve">Who (or what) is next to be affected by the decisions that </w:t>
            </w:r>
            <w:r w:rsidRPr="006B641E">
              <w:rPr>
                <w:noProof/>
                <w:color w:val="000000" w:themeColor="text2"/>
              </w:rPr>
              <w:t>are made</w:t>
            </w:r>
            <w:r w:rsidRPr="006B641E">
              <w:rPr>
                <w:color w:val="000000" w:themeColor="text2"/>
              </w:rPr>
              <w:t xml:space="preserve"> – for example, supervisor sees them before they leave the team or the whole department sees and has to respond to the change that </w:t>
            </w:r>
            <w:r w:rsidRPr="006B641E">
              <w:rPr>
                <w:noProof/>
                <w:color w:val="000000" w:themeColor="text2"/>
              </w:rPr>
              <w:t xml:space="preserve">is </w:t>
            </w:r>
            <w:proofErr w:type="gramStart"/>
            <w:r w:rsidRPr="006B641E">
              <w:rPr>
                <w:noProof/>
                <w:color w:val="000000" w:themeColor="text2"/>
              </w:rPr>
              <w:t>made</w:t>
            </w:r>
            <w:r w:rsidRPr="006B641E">
              <w:rPr>
                <w:color w:val="000000" w:themeColor="text2"/>
              </w:rPr>
              <w:t>.</w:t>
            </w:r>
            <w:proofErr w:type="gramEnd"/>
            <w:r w:rsidRPr="006B641E">
              <w:rPr>
                <w:color w:val="000000" w:themeColor="text2"/>
              </w:rPr>
              <w:t xml:space="preserve"> Give typical example(s) of the consequences of the decisions (</w:t>
            </w:r>
            <w:proofErr w:type="spellStart"/>
            <w:r w:rsidRPr="006B641E">
              <w:rPr>
                <w:noProof/>
                <w:color w:val="000000" w:themeColor="text2"/>
              </w:rPr>
              <w:t>eg</w:t>
            </w:r>
            <w:proofErr w:type="spellEnd"/>
            <w:r w:rsidRPr="006B641E">
              <w:rPr>
                <w:color w:val="000000" w:themeColor="text2"/>
              </w:rPr>
              <w:t xml:space="preserve"> what impact does the decision-making have on the performance of the team/section/department/organisation)?</w:t>
            </w:r>
          </w:p>
        </w:tc>
      </w:tr>
      <w:tr w:rsidR="006B641E" w:rsidRPr="006B641E" w14:paraId="0269C421" w14:textId="77777777" w:rsidTr="001471F4">
        <w:trPr>
          <w:gridAfter w:val="1"/>
          <w:wAfter w:w="108" w:type="dxa"/>
          <w:trHeight w:val="1701"/>
        </w:trPr>
        <w:tc>
          <w:tcPr>
            <w:tcW w:w="9322" w:type="dxa"/>
            <w:gridSpan w:val="2"/>
            <w:shd w:val="clear" w:color="auto" w:fill="FFFFFF" w:themeFill="background1"/>
            <w:tcMar>
              <w:top w:w="57" w:type="dxa"/>
            </w:tcMar>
          </w:tcPr>
          <w:p w14:paraId="4081C4B7" w14:textId="52A626FB" w:rsidR="00764034" w:rsidRPr="001565B6" w:rsidRDefault="00516786" w:rsidP="00764034">
            <w:pPr>
              <w:numPr>
                <w:ilvl w:val="0"/>
                <w:numId w:val="35"/>
              </w:numPr>
              <w:spacing w:before="0" w:after="0"/>
              <w:rPr>
                <w:rFonts w:asciiTheme="minorHAnsi" w:hAnsiTheme="minorHAnsi"/>
                <w:bCs/>
                <w:color w:val="000000" w:themeColor="text2"/>
                <w:szCs w:val="20"/>
              </w:rPr>
            </w:pPr>
            <w:r w:rsidRPr="001565B6">
              <w:rPr>
                <w:rFonts w:asciiTheme="minorHAnsi" w:hAnsiTheme="minorHAnsi"/>
                <w:bCs/>
                <w:color w:val="000000" w:themeColor="text2"/>
                <w:szCs w:val="20"/>
              </w:rPr>
              <w:t>Re-prioritisation of staff workload, according to business situations.</w:t>
            </w:r>
          </w:p>
          <w:p w14:paraId="202DED6F" w14:textId="6C1014B0" w:rsidR="00516786" w:rsidRPr="001565B6" w:rsidRDefault="00516786" w:rsidP="00516786">
            <w:pPr>
              <w:numPr>
                <w:ilvl w:val="0"/>
                <w:numId w:val="35"/>
              </w:numPr>
              <w:spacing w:before="0" w:after="0"/>
              <w:rPr>
                <w:rFonts w:asciiTheme="minorHAnsi" w:hAnsiTheme="minorHAnsi"/>
                <w:bCs/>
                <w:color w:val="000000" w:themeColor="text2"/>
                <w:szCs w:val="20"/>
              </w:rPr>
            </w:pPr>
            <w:r w:rsidRPr="001565B6">
              <w:rPr>
                <w:rFonts w:asciiTheme="minorHAnsi" w:hAnsiTheme="minorHAnsi"/>
                <w:bCs/>
                <w:color w:val="000000" w:themeColor="text2"/>
                <w:szCs w:val="20"/>
              </w:rPr>
              <w:t>To plan and co-ordinate project work for staff</w:t>
            </w:r>
            <w:r w:rsidR="00E96F02">
              <w:rPr>
                <w:rFonts w:asciiTheme="minorHAnsi" w:hAnsiTheme="minorHAnsi"/>
                <w:bCs/>
                <w:color w:val="000000" w:themeColor="text2"/>
                <w:szCs w:val="20"/>
              </w:rPr>
              <w:t xml:space="preserve"> in accordance with the governance standards</w:t>
            </w:r>
            <w:r w:rsidRPr="001565B6">
              <w:rPr>
                <w:rFonts w:asciiTheme="minorHAnsi" w:hAnsiTheme="minorHAnsi"/>
                <w:bCs/>
                <w:color w:val="000000" w:themeColor="text2"/>
                <w:szCs w:val="20"/>
              </w:rPr>
              <w:t>.</w:t>
            </w:r>
          </w:p>
          <w:p w14:paraId="1CFA8C7A" w14:textId="77777777" w:rsidR="00516786" w:rsidRPr="001565B6" w:rsidRDefault="00516786" w:rsidP="00516786">
            <w:pPr>
              <w:numPr>
                <w:ilvl w:val="0"/>
                <w:numId w:val="35"/>
              </w:numPr>
              <w:spacing w:before="0" w:after="0"/>
              <w:rPr>
                <w:rFonts w:asciiTheme="minorHAnsi" w:hAnsiTheme="minorHAnsi"/>
                <w:bCs/>
                <w:color w:val="000000" w:themeColor="text2"/>
                <w:szCs w:val="20"/>
              </w:rPr>
            </w:pPr>
            <w:r w:rsidRPr="001565B6">
              <w:rPr>
                <w:rFonts w:asciiTheme="minorHAnsi" w:hAnsiTheme="minorHAnsi"/>
                <w:bCs/>
                <w:color w:val="000000" w:themeColor="text2"/>
                <w:szCs w:val="20"/>
              </w:rPr>
              <w:t>Provide advice to senior management.</w:t>
            </w:r>
          </w:p>
          <w:p w14:paraId="7178113B" w14:textId="461E2B47" w:rsidR="00FA7DEB" w:rsidRPr="001565B6" w:rsidRDefault="00FA7DEB" w:rsidP="00516786">
            <w:pPr>
              <w:numPr>
                <w:ilvl w:val="0"/>
                <w:numId w:val="35"/>
              </w:numPr>
              <w:spacing w:before="0" w:after="0"/>
              <w:rPr>
                <w:rFonts w:asciiTheme="minorHAnsi" w:hAnsiTheme="minorHAnsi"/>
                <w:bCs/>
                <w:color w:val="000000" w:themeColor="text2"/>
                <w:szCs w:val="20"/>
              </w:rPr>
            </w:pPr>
            <w:r w:rsidRPr="001565B6">
              <w:rPr>
                <w:rFonts w:asciiTheme="minorHAnsi" w:hAnsiTheme="minorHAnsi"/>
                <w:bCs/>
                <w:color w:val="000000" w:themeColor="text2"/>
                <w:szCs w:val="20"/>
              </w:rPr>
              <w:t>Communicate key problems or issues to the business.</w:t>
            </w:r>
          </w:p>
          <w:p w14:paraId="52EBD86F" w14:textId="34AA8F0D" w:rsidR="00516786" w:rsidRPr="001565B6" w:rsidRDefault="00BF46B7" w:rsidP="00516786">
            <w:pPr>
              <w:numPr>
                <w:ilvl w:val="0"/>
                <w:numId w:val="35"/>
              </w:numPr>
              <w:spacing w:before="0" w:after="0"/>
              <w:rPr>
                <w:rFonts w:asciiTheme="minorHAnsi" w:hAnsiTheme="minorHAnsi"/>
                <w:bCs/>
                <w:color w:val="000000" w:themeColor="text2"/>
                <w:szCs w:val="20"/>
              </w:rPr>
            </w:pPr>
            <w:r w:rsidRPr="001565B6">
              <w:rPr>
                <w:rFonts w:asciiTheme="minorHAnsi" w:hAnsiTheme="minorHAnsi"/>
                <w:bCs/>
                <w:color w:val="000000" w:themeColor="text2"/>
                <w:szCs w:val="20"/>
              </w:rPr>
              <w:t>I</w:t>
            </w:r>
            <w:r w:rsidR="00516786" w:rsidRPr="001565B6">
              <w:rPr>
                <w:rFonts w:asciiTheme="minorHAnsi" w:hAnsiTheme="minorHAnsi"/>
                <w:bCs/>
                <w:color w:val="000000" w:themeColor="text2"/>
                <w:szCs w:val="20"/>
              </w:rPr>
              <w:t xml:space="preserve">mplementing new policy, </w:t>
            </w:r>
            <w:proofErr w:type="gramStart"/>
            <w:r w:rsidR="00516786" w:rsidRPr="001565B6">
              <w:rPr>
                <w:rFonts w:asciiTheme="minorHAnsi" w:hAnsiTheme="minorHAnsi"/>
                <w:bCs/>
                <w:color w:val="000000" w:themeColor="text2"/>
                <w:szCs w:val="20"/>
              </w:rPr>
              <w:t>process</w:t>
            </w:r>
            <w:proofErr w:type="gramEnd"/>
            <w:r w:rsidR="00516786" w:rsidRPr="001565B6">
              <w:rPr>
                <w:rFonts w:asciiTheme="minorHAnsi" w:hAnsiTheme="minorHAnsi"/>
                <w:bCs/>
                <w:color w:val="000000" w:themeColor="text2"/>
                <w:szCs w:val="20"/>
              </w:rPr>
              <w:t xml:space="preserve"> and procedures within the team</w:t>
            </w:r>
            <w:r w:rsidR="00FA7DEB" w:rsidRPr="001565B6">
              <w:rPr>
                <w:rFonts w:asciiTheme="minorHAnsi" w:hAnsiTheme="minorHAnsi"/>
                <w:bCs/>
                <w:color w:val="000000" w:themeColor="text2"/>
                <w:szCs w:val="20"/>
              </w:rPr>
              <w:t>.</w:t>
            </w:r>
          </w:p>
          <w:p w14:paraId="0269C420" w14:textId="397176C2" w:rsidR="00E67AD6" w:rsidRPr="001565B6" w:rsidRDefault="00516786" w:rsidP="001565B6">
            <w:pPr>
              <w:numPr>
                <w:ilvl w:val="0"/>
                <w:numId w:val="35"/>
              </w:numPr>
              <w:spacing w:before="0" w:after="0"/>
              <w:rPr>
                <w:rFonts w:asciiTheme="minorHAnsi" w:hAnsiTheme="minorHAnsi"/>
                <w:bCs/>
                <w:color w:val="000000" w:themeColor="text2"/>
                <w:szCs w:val="20"/>
              </w:rPr>
            </w:pPr>
            <w:r w:rsidRPr="001565B6">
              <w:rPr>
                <w:rFonts w:asciiTheme="minorHAnsi" w:hAnsiTheme="minorHAnsi"/>
                <w:bCs/>
                <w:color w:val="000000" w:themeColor="text2"/>
                <w:szCs w:val="20"/>
              </w:rPr>
              <w:t>Suggesting service improvem</w:t>
            </w:r>
            <w:r w:rsidR="00FA7DEB" w:rsidRPr="001565B6">
              <w:rPr>
                <w:rFonts w:asciiTheme="minorHAnsi" w:hAnsiTheme="minorHAnsi"/>
                <w:bCs/>
                <w:color w:val="000000" w:themeColor="text2"/>
                <w:szCs w:val="20"/>
              </w:rPr>
              <w:t>ents based on customer feedback.</w:t>
            </w:r>
          </w:p>
        </w:tc>
      </w:tr>
    </w:tbl>
    <w:p w14:paraId="0269C422" w14:textId="77777777" w:rsidR="008D0EB6" w:rsidRPr="006B641E" w:rsidRDefault="008D0EB6" w:rsidP="000007E1">
      <w:pPr>
        <w:rPr>
          <w:rFonts w:cstheme="minorHAnsi"/>
          <w:b/>
          <w:color w:val="000000" w:themeColor="text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6B641E" w14:paraId="0269C424" w14:textId="77777777" w:rsidTr="008F2B3A">
        <w:trPr>
          <w:cantSplit/>
          <w:trHeight w:val="359"/>
          <w:tblHeader/>
        </w:trPr>
        <w:tc>
          <w:tcPr>
            <w:tcW w:w="9322" w:type="dxa"/>
            <w:shd w:val="clear" w:color="auto" w:fill="6F4F9B" w:themeFill="accent6"/>
            <w:tcMar>
              <w:top w:w="57" w:type="dxa"/>
            </w:tcMar>
          </w:tcPr>
          <w:p w14:paraId="0269C423" w14:textId="77777777" w:rsidR="008D0EB6" w:rsidRPr="006B641E" w:rsidRDefault="008D0EB6" w:rsidP="0032575F">
            <w:pPr>
              <w:keepNext/>
              <w:keepLines/>
              <w:jc w:val="left"/>
              <w:rPr>
                <w:rFonts w:cstheme="minorHAnsi"/>
                <w:b/>
                <w:color w:val="000000" w:themeColor="text2"/>
                <w:szCs w:val="20"/>
              </w:rPr>
            </w:pPr>
            <w:r w:rsidRPr="006B641E">
              <w:rPr>
                <w:rFonts w:cstheme="minorHAnsi"/>
                <w:b/>
                <w:color w:val="000000" w:themeColor="text2"/>
                <w:szCs w:val="20"/>
              </w:rPr>
              <w:t>Use of resources (supervision of resources and influence)</w:t>
            </w:r>
          </w:p>
        </w:tc>
      </w:tr>
      <w:tr w:rsidR="006B641E" w:rsidRPr="006B641E" w14:paraId="0269C427" w14:textId="77777777" w:rsidTr="008D0EB6">
        <w:trPr>
          <w:cantSplit/>
          <w:trHeight w:val="359"/>
        </w:trPr>
        <w:tc>
          <w:tcPr>
            <w:tcW w:w="9322" w:type="dxa"/>
            <w:shd w:val="clear" w:color="auto" w:fill="E1DAEC" w:themeFill="accent6" w:themeFillTint="33"/>
            <w:tcMar>
              <w:top w:w="57" w:type="dxa"/>
            </w:tcMar>
          </w:tcPr>
          <w:p w14:paraId="0269C425" w14:textId="77777777" w:rsidR="008D0EB6" w:rsidRPr="008D77CF" w:rsidRDefault="008D0EB6" w:rsidP="0032575F">
            <w:pPr>
              <w:pStyle w:val="Instructions"/>
              <w:keepNext/>
              <w:keepLines/>
              <w:jc w:val="left"/>
              <w:rPr>
                <w:color w:val="000000" w:themeColor="text2"/>
              </w:rPr>
            </w:pPr>
            <w:r w:rsidRPr="008D77CF">
              <w:rPr>
                <w:color w:val="000000" w:themeColor="text2"/>
              </w:rPr>
              <w:t xml:space="preserve">What responsibility is there for managing people, equipment, budgets, resources, customer’s </w:t>
            </w:r>
            <w:proofErr w:type="gramStart"/>
            <w:r w:rsidRPr="008D77CF">
              <w:rPr>
                <w:color w:val="000000" w:themeColor="text2"/>
              </w:rPr>
              <w:t>welfare</w:t>
            </w:r>
            <w:proofErr w:type="gramEnd"/>
            <w:r w:rsidRPr="008D77CF">
              <w:rPr>
                <w:color w:val="000000" w:themeColor="text2"/>
              </w:rPr>
              <w:t xml:space="preserve"> or confidential information?  If this is a staff management role describe what is involved</w:t>
            </w:r>
            <w:r w:rsidR="00011FC8" w:rsidRPr="008D77CF">
              <w:rPr>
                <w:color w:val="000000" w:themeColor="text2"/>
              </w:rPr>
              <w:t>,</w:t>
            </w:r>
            <w:r w:rsidRPr="008D77CF">
              <w:rPr>
                <w:color w:val="000000" w:themeColor="text2"/>
              </w:rPr>
              <w:t xml:space="preserve"> </w:t>
            </w:r>
            <w:r w:rsidRPr="008D77CF">
              <w:rPr>
                <w:noProof/>
                <w:color w:val="000000" w:themeColor="text2"/>
              </w:rPr>
              <w:t>eg</w:t>
            </w:r>
            <w:r w:rsidRPr="008D77CF">
              <w:rPr>
                <w:color w:val="000000" w:themeColor="text2"/>
              </w:rPr>
              <w:t xml:space="preserve"> staff reporting, staff development, appraisal, leading a </w:t>
            </w:r>
            <w:r w:rsidR="00011FC8" w:rsidRPr="008D77CF">
              <w:rPr>
                <w:color w:val="000000" w:themeColor="text2"/>
              </w:rPr>
              <w:t>d</w:t>
            </w:r>
            <w:r w:rsidRPr="008D77CF">
              <w:rPr>
                <w:color w:val="000000" w:themeColor="text2"/>
              </w:rPr>
              <w:t>epartment or the allocation of work.</w:t>
            </w:r>
          </w:p>
          <w:p w14:paraId="0269C426" w14:textId="77777777" w:rsidR="008D0EB6" w:rsidRPr="008D77CF" w:rsidRDefault="008D0EB6" w:rsidP="0032575F">
            <w:pPr>
              <w:pStyle w:val="Instructions"/>
              <w:keepNext/>
              <w:keepLines/>
              <w:jc w:val="left"/>
              <w:rPr>
                <w:color w:val="000000" w:themeColor="text2"/>
              </w:rPr>
            </w:pPr>
            <w:r w:rsidRPr="008D77CF">
              <w:rPr>
                <w:color w:val="000000" w:themeColor="text2"/>
              </w:rPr>
              <w:t>How does the role fit within the organisation</w:t>
            </w:r>
            <w:r w:rsidR="00011FC8" w:rsidRPr="008D77CF">
              <w:rPr>
                <w:color w:val="000000" w:themeColor="text2"/>
              </w:rPr>
              <w:t>,</w:t>
            </w:r>
            <w:r w:rsidRPr="008D77CF">
              <w:rPr>
                <w:color w:val="000000" w:themeColor="text2"/>
              </w:rPr>
              <w:t xml:space="preserve"> </w:t>
            </w:r>
            <w:r w:rsidRPr="008D77CF">
              <w:rPr>
                <w:noProof/>
                <w:color w:val="000000" w:themeColor="text2"/>
              </w:rPr>
              <w:t>eg</w:t>
            </w:r>
            <w:r w:rsidRPr="008D77CF">
              <w:rPr>
                <w:color w:val="000000" w:themeColor="text2"/>
              </w:rPr>
              <w:t xml:space="preserve"> support role, team member, team leader, specialist policy adviser, or leading major areas of core business?</w:t>
            </w:r>
          </w:p>
        </w:tc>
      </w:tr>
      <w:tr w:rsidR="006B641E" w:rsidRPr="006B641E" w14:paraId="0269C429" w14:textId="77777777" w:rsidTr="00E67AD6">
        <w:trPr>
          <w:trHeight w:val="723"/>
        </w:trPr>
        <w:tc>
          <w:tcPr>
            <w:tcW w:w="9322" w:type="dxa"/>
            <w:shd w:val="clear" w:color="auto" w:fill="FFFFFF" w:themeFill="background1"/>
            <w:tcMar>
              <w:top w:w="57" w:type="dxa"/>
            </w:tcMar>
          </w:tcPr>
          <w:p w14:paraId="0896CB30" w14:textId="2B90B067" w:rsidR="001471F4" w:rsidRPr="008D77CF" w:rsidRDefault="001471F4" w:rsidP="00F418BA">
            <w:pPr>
              <w:pStyle w:val="paragraph"/>
              <w:numPr>
                <w:ilvl w:val="0"/>
                <w:numId w:val="32"/>
              </w:numPr>
              <w:textAlignment w:val="baseline"/>
              <w:rPr>
                <w:rStyle w:val="normaltextrun"/>
                <w:rFonts w:asciiTheme="minorHAnsi" w:hAnsiTheme="minorHAnsi" w:cs="Arial"/>
                <w:color w:val="000000" w:themeColor="text2"/>
                <w:sz w:val="20"/>
                <w:szCs w:val="20"/>
              </w:rPr>
            </w:pPr>
            <w:r w:rsidRPr="008D77CF">
              <w:rPr>
                <w:rStyle w:val="normaltextrun"/>
                <w:rFonts w:asciiTheme="minorHAnsi" w:hAnsiTheme="minorHAnsi" w:cs="Arial"/>
                <w:color w:val="000000" w:themeColor="text2"/>
                <w:sz w:val="20"/>
                <w:szCs w:val="20"/>
              </w:rPr>
              <w:t xml:space="preserve">To manage </w:t>
            </w:r>
            <w:r w:rsidRPr="008D77CF">
              <w:rPr>
                <w:rStyle w:val="normaltextrun"/>
                <w:rFonts w:asciiTheme="minorHAnsi" w:hAnsiTheme="minorHAnsi" w:cs="Arial"/>
                <w:noProof/>
                <w:color w:val="000000" w:themeColor="text2"/>
                <w:sz w:val="20"/>
                <w:szCs w:val="20"/>
              </w:rPr>
              <w:t>proactively</w:t>
            </w:r>
            <w:r w:rsidRPr="008D77CF">
              <w:rPr>
                <w:rStyle w:val="normaltextrun"/>
                <w:rFonts w:asciiTheme="minorHAnsi" w:hAnsiTheme="minorHAnsi" w:cs="Arial"/>
                <w:color w:val="000000" w:themeColor="text2"/>
                <w:sz w:val="20"/>
                <w:szCs w:val="20"/>
              </w:rPr>
              <w:t xml:space="preserve"> the resourcing demands across all areas of responsibility, including managing and developing the mix of in-house, contract and consultancy resources. </w:t>
            </w:r>
          </w:p>
          <w:p w14:paraId="5464D5BB" w14:textId="77777777" w:rsidR="009513C1" w:rsidRPr="008D77CF" w:rsidRDefault="009513C1" w:rsidP="00F418BA">
            <w:pPr>
              <w:pStyle w:val="paragraph"/>
              <w:numPr>
                <w:ilvl w:val="1"/>
                <w:numId w:val="32"/>
              </w:numPr>
              <w:textAlignment w:val="baseline"/>
              <w:rPr>
                <w:rStyle w:val="normaltextrun"/>
                <w:rFonts w:asciiTheme="minorHAnsi" w:hAnsiTheme="minorHAnsi" w:cs="Arial"/>
                <w:color w:val="000000" w:themeColor="text2"/>
                <w:sz w:val="20"/>
                <w:szCs w:val="20"/>
              </w:rPr>
            </w:pPr>
            <w:r w:rsidRPr="008D77CF">
              <w:rPr>
                <w:rStyle w:val="normaltextrun"/>
                <w:rFonts w:asciiTheme="minorHAnsi" w:hAnsiTheme="minorHAnsi" w:cs="Arial"/>
                <w:color w:val="000000" w:themeColor="text2"/>
                <w:sz w:val="20"/>
                <w:szCs w:val="20"/>
              </w:rPr>
              <w:t>Service Desk Consultant</w:t>
            </w:r>
          </w:p>
          <w:p w14:paraId="3B68578D" w14:textId="4123AE90" w:rsidR="009513C1" w:rsidRPr="008D77CF" w:rsidRDefault="00394372" w:rsidP="00F418BA">
            <w:pPr>
              <w:pStyle w:val="paragraph"/>
              <w:numPr>
                <w:ilvl w:val="1"/>
                <w:numId w:val="32"/>
              </w:numPr>
              <w:textAlignment w:val="baseline"/>
              <w:rPr>
                <w:rStyle w:val="normaltextrun"/>
                <w:rFonts w:asciiTheme="minorHAnsi" w:hAnsiTheme="minorHAnsi" w:cs="Arial"/>
                <w:color w:val="000000" w:themeColor="text2"/>
                <w:sz w:val="20"/>
                <w:szCs w:val="20"/>
              </w:rPr>
            </w:pPr>
            <w:r w:rsidRPr="008D77CF">
              <w:rPr>
                <w:rStyle w:val="normaltextrun"/>
                <w:rFonts w:asciiTheme="minorHAnsi" w:hAnsiTheme="minorHAnsi" w:cs="Arial"/>
                <w:color w:val="000000" w:themeColor="text2"/>
                <w:sz w:val="20"/>
                <w:szCs w:val="20"/>
              </w:rPr>
              <w:t>Service Desk Consultant</w:t>
            </w:r>
          </w:p>
          <w:p w14:paraId="193AB5E9" w14:textId="77777777" w:rsidR="009513C1" w:rsidRPr="008D77CF" w:rsidRDefault="009513C1" w:rsidP="00F418BA">
            <w:pPr>
              <w:pStyle w:val="paragraph"/>
              <w:numPr>
                <w:ilvl w:val="1"/>
                <w:numId w:val="32"/>
              </w:numPr>
              <w:textAlignment w:val="baseline"/>
              <w:rPr>
                <w:rStyle w:val="normaltextrun"/>
                <w:rFonts w:asciiTheme="minorHAnsi" w:hAnsiTheme="minorHAnsi" w:cs="Arial"/>
                <w:color w:val="000000" w:themeColor="text2"/>
                <w:sz w:val="20"/>
                <w:szCs w:val="20"/>
              </w:rPr>
            </w:pPr>
            <w:r w:rsidRPr="008D77CF">
              <w:rPr>
                <w:rStyle w:val="normaltextrun"/>
                <w:rFonts w:asciiTheme="minorHAnsi" w:hAnsiTheme="minorHAnsi" w:cs="Arial"/>
                <w:color w:val="000000" w:themeColor="text2"/>
                <w:sz w:val="20"/>
                <w:szCs w:val="20"/>
              </w:rPr>
              <w:t>Service Desk Analyst</w:t>
            </w:r>
          </w:p>
          <w:p w14:paraId="6AA3931B" w14:textId="77777777" w:rsidR="00F418BA" w:rsidRPr="008D77CF" w:rsidRDefault="001471F4" w:rsidP="00F418BA">
            <w:pPr>
              <w:pStyle w:val="paragraph"/>
              <w:numPr>
                <w:ilvl w:val="0"/>
                <w:numId w:val="32"/>
              </w:numPr>
              <w:textAlignment w:val="baseline"/>
              <w:rPr>
                <w:rStyle w:val="normaltextrun"/>
                <w:rFonts w:asciiTheme="minorHAnsi" w:hAnsiTheme="minorHAnsi" w:cs="Arial"/>
                <w:color w:val="000000" w:themeColor="text2"/>
                <w:sz w:val="20"/>
                <w:szCs w:val="20"/>
              </w:rPr>
            </w:pPr>
            <w:r w:rsidRPr="008D77CF">
              <w:rPr>
                <w:rStyle w:val="normaltextrun"/>
                <w:rFonts w:asciiTheme="minorHAnsi" w:hAnsiTheme="minorHAnsi" w:cs="Arial"/>
                <w:noProof/>
                <w:color w:val="000000" w:themeColor="text2"/>
                <w:sz w:val="20"/>
                <w:szCs w:val="20"/>
              </w:rPr>
              <w:t>To ensure personal development plans, succession planning and knowledge tr</w:t>
            </w:r>
            <w:r w:rsidR="00F418BA" w:rsidRPr="008D77CF">
              <w:rPr>
                <w:rStyle w:val="normaltextrun"/>
                <w:rFonts w:asciiTheme="minorHAnsi" w:hAnsiTheme="minorHAnsi" w:cs="Arial"/>
                <w:noProof/>
                <w:color w:val="000000" w:themeColor="text2"/>
                <w:sz w:val="20"/>
                <w:szCs w:val="20"/>
              </w:rPr>
              <w:t>ansfer in all key service areas are handled.</w:t>
            </w:r>
          </w:p>
          <w:p w14:paraId="5AD4AA28" w14:textId="13594759" w:rsidR="004536D3" w:rsidRPr="008D77CF" w:rsidRDefault="00F418BA" w:rsidP="002B1289">
            <w:pPr>
              <w:numPr>
                <w:ilvl w:val="0"/>
                <w:numId w:val="32"/>
              </w:numPr>
              <w:spacing w:before="0" w:after="0"/>
              <w:rPr>
                <w:rStyle w:val="normaltextrun"/>
                <w:rFonts w:asciiTheme="minorHAnsi" w:hAnsiTheme="minorHAnsi" w:cs="Tahoma"/>
                <w:color w:val="000000" w:themeColor="text2"/>
              </w:rPr>
            </w:pPr>
            <w:r w:rsidRPr="008D77CF">
              <w:rPr>
                <w:rFonts w:asciiTheme="minorHAnsi" w:hAnsiTheme="minorHAnsi"/>
                <w:color w:val="000000" w:themeColor="text2"/>
              </w:rPr>
              <w:t>Managing staff performance</w:t>
            </w:r>
            <w:r w:rsidR="001471F4" w:rsidRPr="008D77CF">
              <w:rPr>
                <w:rStyle w:val="normaltextrun"/>
                <w:rFonts w:asciiTheme="minorHAnsi" w:hAnsiTheme="minorHAnsi" w:cs="Arial"/>
                <w:color w:val="000000" w:themeColor="text2"/>
                <w:szCs w:val="20"/>
              </w:rPr>
              <w:t xml:space="preserve"> </w:t>
            </w:r>
            <w:proofErr w:type="gramStart"/>
            <w:r w:rsidR="004536D3" w:rsidRPr="008D77CF">
              <w:rPr>
                <w:rStyle w:val="normaltextrun"/>
                <w:rFonts w:asciiTheme="minorHAnsi" w:hAnsiTheme="minorHAnsi" w:cs="Arial"/>
                <w:color w:val="000000" w:themeColor="text2"/>
                <w:szCs w:val="20"/>
              </w:rPr>
              <w:t>through the use of</w:t>
            </w:r>
            <w:proofErr w:type="gramEnd"/>
            <w:r w:rsidR="004536D3" w:rsidRPr="008D77CF">
              <w:rPr>
                <w:rStyle w:val="normaltextrun"/>
                <w:rFonts w:asciiTheme="minorHAnsi" w:hAnsiTheme="minorHAnsi" w:cs="Arial"/>
                <w:color w:val="000000" w:themeColor="text2"/>
                <w:szCs w:val="20"/>
              </w:rPr>
              <w:t xml:space="preserve"> regular 1:1’s and performance appraisals </w:t>
            </w:r>
          </w:p>
          <w:p w14:paraId="40247875" w14:textId="7836A9C9" w:rsidR="00FB7D3E" w:rsidRPr="008D77CF" w:rsidRDefault="00FB7D3E" w:rsidP="00F418BA">
            <w:pPr>
              <w:pStyle w:val="ListParagraph"/>
              <w:numPr>
                <w:ilvl w:val="0"/>
                <w:numId w:val="32"/>
              </w:numPr>
              <w:spacing w:before="0" w:after="0"/>
              <w:rPr>
                <w:rFonts w:cs="Tahoma"/>
                <w:color w:val="000000" w:themeColor="text2"/>
              </w:rPr>
            </w:pPr>
            <w:r w:rsidRPr="008D77CF">
              <w:rPr>
                <w:color w:val="000000" w:themeColor="text2"/>
              </w:rPr>
              <w:t xml:space="preserve">Working as part of the Service Desk and Desktop Support </w:t>
            </w:r>
            <w:r w:rsidR="00F12632" w:rsidRPr="008D77CF">
              <w:rPr>
                <w:noProof/>
                <w:color w:val="000000" w:themeColor="text2"/>
              </w:rPr>
              <w:t xml:space="preserve">Team, </w:t>
            </w:r>
            <w:r w:rsidRPr="008D77CF">
              <w:rPr>
                <w:noProof/>
                <w:color w:val="000000" w:themeColor="text2"/>
              </w:rPr>
              <w:t xml:space="preserve"> providing</w:t>
            </w:r>
            <w:r w:rsidRPr="008D77CF">
              <w:rPr>
                <w:color w:val="000000" w:themeColor="text2"/>
              </w:rPr>
              <w:t xml:space="preserve"> support to BMA Technology Services customers.</w:t>
            </w:r>
          </w:p>
          <w:p w14:paraId="522DE570" w14:textId="504D983C" w:rsidR="00FB7D3E" w:rsidRPr="008D77CF" w:rsidRDefault="00FB7D3E" w:rsidP="00F418BA">
            <w:pPr>
              <w:pStyle w:val="ListParagraph"/>
              <w:numPr>
                <w:ilvl w:val="0"/>
                <w:numId w:val="32"/>
              </w:numPr>
              <w:spacing w:before="0" w:after="0"/>
              <w:rPr>
                <w:rFonts w:cs="Tahoma"/>
                <w:color w:val="000000" w:themeColor="text2"/>
              </w:rPr>
            </w:pPr>
            <w:r w:rsidRPr="008D77CF">
              <w:rPr>
                <w:rFonts w:cs="Tahoma"/>
                <w:color w:val="000000" w:themeColor="text2"/>
              </w:rPr>
              <w:t xml:space="preserve">Actively </w:t>
            </w:r>
            <w:proofErr w:type="gramStart"/>
            <w:r w:rsidR="00F12632" w:rsidRPr="008D77CF">
              <w:rPr>
                <w:rFonts w:cs="Tahoma"/>
                <w:color w:val="000000" w:themeColor="text2"/>
              </w:rPr>
              <w:t>mentors</w:t>
            </w:r>
            <w:proofErr w:type="gramEnd"/>
            <w:r w:rsidR="00F12632" w:rsidRPr="008D77CF">
              <w:rPr>
                <w:rFonts w:cs="Tahoma"/>
                <w:color w:val="000000" w:themeColor="text2"/>
              </w:rPr>
              <w:t xml:space="preserve"> junior</w:t>
            </w:r>
            <w:r w:rsidRPr="008D77CF">
              <w:rPr>
                <w:rFonts w:cs="Tahoma"/>
                <w:color w:val="000000" w:themeColor="text2"/>
              </w:rPr>
              <w:t xml:space="preserve"> members of the team</w:t>
            </w:r>
          </w:p>
          <w:p w14:paraId="45C7D7B9" w14:textId="77777777" w:rsidR="00FB7D3E" w:rsidRPr="008D77CF" w:rsidRDefault="00FB7D3E" w:rsidP="00F418BA">
            <w:pPr>
              <w:pStyle w:val="ListParagraph"/>
              <w:numPr>
                <w:ilvl w:val="0"/>
                <w:numId w:val="32"/>
              </w:numPr>
              <w:spacing w:before="0" w:after="0"/>
              <w:rPr>
                <w:rFonts w:cs="Tahoma"/>
                <w:color w:val="000000" w:themeColor="text2"/>
              </w:rPr>
            </w:pPr>
            <w:r w:rsidRPr="008D77CF">
              <w:rPr>
                <w:color w:val="000000" w:themeColor="text2"/>
              </w:rPr>
              <w:t>Working closely with the other teams within Support Services and the rest of BMA Technology Services as required.</w:t>
            </w:r>
          </w:p>
          <w:p w14:paraId="0269C428" w14:textId="3BAAC5A8" w:rsidR="008D0EB6" w:rsidRPr="008D77CF" w:rsidRDefault="00FB7D3E" w:rsidP="00F418BA">
            <w:pPr>
              <w:pStyle w:val="paragraph"/>
              <w:numPr>
                <w:ilvl w:val="0"/>
                <w:numId w:val="32"/>
              </w:numPr>
              <w:textAlignment w:val="baseline"/>
              <w:rPr>
                <w:rFonts w:asciiTheme="minorHAnsi" w:hAnsiTheme="minorHAnsi" w:cs="Arial"/>
                <w:color w:val="000000" w:themeColor="text2"/>
                <w:sz w:val="20"/>
                <w:szCs w:val="20"/>
              </w:rPr>
            </w:pPr>
            <w:r w:rsidRPr="008D77CF">
              <w:rPr>
                <w:rFonts w:asciiTheme="minorHAnsi" w:hAnsiTheme="minorHAnsi"/>
                <w:color w:val="000000" w:themeColor="text2"/>
                <w:sz w:val="20"/>
                <w:szCs w:val="20"/>
              </w:rPr>
              <w:lastRenderedPageBreak/>
              <w:t>Ensuring strict confidentiality when working on sensitive issues or confidential systems or data.</w:t>
            </w:r>
          </w:p>
        </w:tc>
      </w:tr>
      <w:tr w:rsidR="006B641E" w:rsidRPr="006B641E" w14:paraId="451A9338" w14:textId="77777777" w:rsidTr="00E67AD6">
        <w:trPr>
          <w:trHeight w:val="723"/>
        </w:trPr>
        <w:tc>
          <w:tcPr>
            <w:tcW w:w="9322" w:type="dxa"/>
            <w:shd w:val="clear" w:color="auto" w:fill="FFFFFF" w:themeFill="background1"/>
            <w:tcMar>
              <w:top w:w="57" w:type="dxa"/>
            </w:tcMar>
          </w:tcPr>
          <w:p w14:paraId="3E4DAE0A" w14:textId="77777777" w:rsidR="009513C1" w:rsidRPr="006B641E" w:rsidRDefault="009513C1" w:rsidP="009513C1">
            <w:pPr>
              <w:pStyle w:val="paragraph"/>
              <w:textAlignment w:val="baseline"/>
              <w:rPr>
                <w:rStyle w:val="normaltextrun"/>
                <w:rFonts w:asciiTheme="minorHAnsi" w:hAnsiTheme="minorHAnsi" w:cs="Arial"/>
                <w:color w:val="000000" w:themeColor="text2"/>
                <w:sz w:val="20"/>
                <w:szCs w:val="20"/>
              </w:rPr>
            </w:pPr>
          </w:p>
        </w:tc>
      </w:tr>
    </w:tbl>
    <w:p w14:paraId="0269C42B" w14:textId="00B5EE28" w:rsidR="00E67AD6" w:rsidRPr="006B641E" w:rsidRDefault="00E67AD6" w:rsidP="00E67AD6">
      <w:pPr>
        <w:rPr>
          <w:color w:val="000000" w:themeColor="text2"/>
        </w:rPr>
      </w:pPr>
    </w:p>
    <w:p w14:paraId="0269C42C" w14:textId="77777777" w:rsidR="008D0EB6" w:rsidRPr="006B641E" w:rsidRDefault="008D0EB6" w:rsidP="000007E1">
      <w:pPr>
        <w:rPr>
          <w:rFonts w:cstheme="minorHAnsi"/>
          <w:b/>
          <w:color w:val="000000" w:themeColor="text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6B641E" w14:paraId="0269C42E" w14:textId="77777777" w:rsidTr="008F2B3A">
        <w:trPr>
          <w:cantSplit/>
          <w:trHeight w:val="359"/>
          <w:tblHeader/>
        </w:trPr>
        <w:tc>
          <w:tcPr>
            <w:tcW w:w="9322" w:type="dxa"/>
            <w:shd w:val="clear" w:color="auto" w:fill="6F4F9B" w:themeFill="accent6"/>
            <w:tcMar>
              <w:top w:w="57" w:type="dxa"/>
            </w:tcMar>
          </w:tcPr>
          <w:p w14:paraId="0269C42D" w14:textId="77777777" w:rsidR="008D0EB6" w:rsidRPr="006B641E" w:rsidRDefault="008D0EB6" w:rsidP="008F2B3A">
            <w:pPr>
              <w:jc w:val="left"/>
              <w:rPr>
                <w:rFonts w:cstheme="minorHAnsi"/>
                <w:b/>
                <w:color w:val="000000" w:themeColor="text2"/>
                <w:szCs w:val="20"/>
              </w:rPr>
            </w:pPr>
            <w:r w:rsidRPr="006B641E">
              <w:rPr>
                <w:rFonts w:cstheme="minorHAnsi"/>
                <w:b/>
                <w:color w:val="000000" w:themeColor="text2"/>
                <w:szCs w:val="20"/>
              </w:rPr>
              <w:t xml:space="preserve">Communication (level, internal and external </w:t>
            </w:r>
            <w:proofErr w:type="gramStart"/>
            <w:r w:rsidRPr="006B641E">
              <w:rPr>
                <w:rFonts w:cstheme="minorHAnsi"/>
                <w:b/>
                <w:color w:val="000000" w:themeColor="text2"/>
                <w:szCs w:val="20"/>
              </w:rPr>
              <w:t>demands</w:t>
            </w:r>
            <w:proofErr w:type="gramEnd"/>
            <w:r w:rsidRPr="006B641E">
              <w:rPr>
                <w:rFonts w:cstheme="minorHAnsi"/>
                <w:b/>
                <w:color w:val="000000" w:themeColor="text2"/>
                <w:szCs w:val="20"/>
              </w:rPr>
              <w:t xml:space="preserve"> and significance)</w:t>
            </w:r>
          </w:p>
        </w:tc>
      </w:tr>
      <w:tr w:rsidR="006B641E" w:rsidRPr="006B641E" w14:paraId="0269C432" w14:textId="77777777" w:rsidTr="00683DA7">
        <w:trPr>
          <w:cantSplit/>
          <w:trHeight w:val="359"/>
        </w:trPr>
        <w:tc>
          <w:tcPr>
            <w:tcW w:w="9322" w:type="dxa"/>
            <w:shd w:val="clear" w:color="auto" w:fill="E1DAEC" w:themeFill="accent6" w:themeFillTint="33"/>
            <w:tcMar>
              <w:top w:w="57" w:type="dxa"/>
            </w:tcMar>
          </w:tcPr>
          <w:p w14:paraId="0269C42F" w14:textId="77777777" w:rsidR="008D0EB6" w:rsidRPr="006B641E" w:rsidRDefault="008D0EB6" w:rsidP="008F2B3A">
            <w:pPr>
              <w:pStyle w:val="Instructions"/>
              <w:jc w:val="left"/>
              <w:rPr>
                <w:color w:val="000000" w:themeColor="text2"/>
              </w:rPr>
            </w:pPr>
            <w:r w:rsidRPr="006B641E">
              <w:rPr>
                <w:color w:val="000000" w:themeColor="text2"/>
              </w:rPr>
              <w:t xml:space="preserve">What people </w:t>
            </w:r>
            <w:r w:rsidRPr="006B641E">
              <w:rPr>
                <w:noProof/>
                <w:color w:val="000000" w:themeColor="text2"/>
              </w:rPr>
              <w:t>are typically contacted</w:t>
            </w:r>
            <w:r w:rsidRPr="006B641E">
              <w:rPr>
                <w:color w:val="000000" w:themeColor="text2"/>
              </w:rPr>
              <w:t xml:space="preserve"> (regardless of the medium)</w:t>
            </w:r>
            <w:r w:rsidRPr="006B641E">
              <w:rPr>
                <w:b/>
                <w:color w:val="000000" w:themeColor="text2"/>
              </w:rPr>
              <w:t xml:space="preserve"> inside</w:t>
            </w:r>
            <w:r w:rsidRPr="006B641E">
              <w:rPr>
                <w:color w:val="000000" w:themeColor="text2"/>
              </w:rPr>
              <w:t xml:space="preserve"> the Association</w:t>
            </w:r>
            <w:r w:rsidR="00011FC8" w:rsidRPr="006B641E">
              <w:rPr>
                <w:color w:val="000000" w:themeColor="text2"/>
              </w:rPr>
              <w:t>,</w:t>
            </w:r>
            <w:r w:rsidRPr="006B641E">
              <w:rPr>
                <w:color w:val="000000" w:themeColor="text2"/>
              </w:rPr>
              <w:t xml:space="preserve"> </w:t>
            </w:r>
            <w:r w:rsidRPr="006B641E">
              <w:rPr>
                <w:noProof/>
                <w:color w:val="000000" w:themeColor="text2"/>
              </w:rPr>
              <w:t>eg</w:t>
            </w:r>
            <w:r w:rsidRPr="006B641E">
              <w:rPr>
                <w:color w:val="000000" w:themeColor="text2"/>
              </w:rPr>
              <w:t xml:space="preserve"> immediate colleagues, senior managers or administrators? Committee members are the only members classed as internal communicatio</w:t>
            </w:r>
            <w:r w:rsidR="00011FC8" w:rsidRPr="006B641E">
              <w:rPr>
                <w:color w:val="000000" w:themeColor="text2"/>
              </w:rPr>
              <w:t xml:space="preserve">n. </w:t>
            </w:r>
            <w:r w:rsidRPr="006B641E">
              <w:rPr>
                <w:color w:val="000000" w:themeColor="text2"/>
              </w:rPr>
              <w:t>Normal non</w:t>
            </w:r>
            <w:r w:rsidR="00011FC8" w:rsidRPr="006B641E">
              <w:rPr>
                <w:color w:val="000000" w:themeColor="text2"/>
              </w:rPr>
              <w:t>-</w:t>
            </w:r>
            <w:r w:rsidRPr="006B641E">
              <w:rPr>
                <w:color w:val="000000" w:themeColor="text2"/>
              </w:rPr>
              <w:t>committee membership and doctors are external (see below)</w:t>
            </w:r>
          </w:p>
          <w:p w14:paraId="0269C430" w14:textId="77777777" w:rsidR="008D0EB6" w:rsidRPr="006B641E" w:rsidRDefault="008D0EB6" w:rsidP="008F2B3A">
            <w:pPr>
              <w:pStyle w:val="Instructions"/>
              <w:jc w:val="left"/>
              <w:rPr>
                <w:color w:val="000000" w:themeColor="text2"/>
              </w:rPr>
            </w:pPr>
            <w:r w:rsidRPr="006B641E">
              <w:rPr>
                <w:color w:val="000000" w:themeColor="text2"/>
              </w:rPr>
              <w:t xml:space="preserve">Who is in regularly contact with the role holder </w:t>
            </w:r>
            <w:r w:rsidRPr="006B641E">
              <w:rPr>
                <w:b/>
                <w:color w:val="000000" w:themeColor="text2"/>
              </w:rPr>
              <w:t>outside</w:t>
            </w:r>
            <w:r w:rsidRPr="006B641E">
              <w:rPr>
                <w:color w:val="000000" w:themeColor="text2"/>
              </w:rPr>
              <w:t xml:space="preserve"> of the Association, </w:t>
            </w:r>
            <w:r w:rsidRPr="006B641E">
              <w:rPr>
                <w:noProof/>
                <w:color w:val="000000" w:themeColor="text2"/>
              </w:rPr>
              <w:t>eg</w:t>
            </w:r>
            <w:r w:rsidRPr="006B641E">
              <w:rPr>
                <w:color w:val="000000" w:themeColor="text2"/>
              </w:rPr>
              <w:t xml:space="preserve"> members who are not committee members, suppliers, members of the public? Approximately what percentage of the time </w:t>
            </w:r>
            <w:r w:rsidRPr="006B641E">
              <w:rPr>
                <w:noProof/>
                <w:color w:val="000000" w:themeColor="text2"/>
              </w:rPr>
              <w:t>is spent</w:t>
            </w:r>
            <w:r w:rsidRPr="006B641E">
              <w:rPr>
                <w:color w:val="000000" w:themeColor="text2"/>
              </w:rPr>
              <w:t xml:space="preserve"> on external communications?</w:t>
            </w:r>
          </w:p>
          <w:p w14:paraId="0269C431" w14:textId="77777777" w:rsidR="008D0EB6" w:rsidRPr="006B641E" w:rsidRDefault="008D0EB6" w:rsidP="008F2B3A">
            <w:pPr>
              <w:pStyle w:val="Instructions"/>
              <w:jc w:val="left"/>
              <w:rPr>
                <w:color w:val="000000" w:themeColor="text2"/>
              </w:rPr>
            </w:pPr>
            <w:r w:rsidRPr="006B641E">
              <w:rPr>
                <w:color w:val="000000" w:themeColor="text2"/>
              </w:rPr>
              <w:t xml:space="preserve">What is the purpose of these contacts, </w:t>
            </w:r>
            <w:r w:rsidRPr="006B641E">
              <w:rPr>
                <w:noProof/>
                <w:color w:val="000000" w:themeColor="text2"/>
              </w:rPr>
              <w:t>eg</w:t>
            </w:r>
            <w:r w:rsidRPr="006B641E">
              <w:rPr>
                <w:color w:val="000000" w:themeColor="text2"/>
              </w:rPr>
              <w:t xml:space="preserve"> conveying information, gathering data?</w:t>
            </w:r>
          </w:p>
        </w:tc>
      </w:tr>
      <w:tr w:rsidR="006B641E" w:rsidRPr="003605FD" w14:paraId="0269C434" w14:textId="77777777" w:rsidTr="008F2B3A">
        <w:trPr>
          <w:trHeight w:val="1701"/>
        </w:trPr>
        <w:tc>
          <w:tcPr>
            <w:tcW w:w="9322" w:type="dxa"/>
            <w:shd w:val="clear" w:color="auto" w:fill="FFFFFF" w:themeFill="background1"/>
            <w:tcMar>
              <w:top w:w="57" w:type="dxa"/>
            </w:tcMar>
          </w:tcPr>
          <w:p w14:paraId="049EDF02" w14:textId="2209F27A" w:rsidR="00DD7C23" w:rsidRPr="003605FD" w:rsidRDefault="00DD7C23" w:rsidP="00FB7D3E">
            <w:pPr>
              <w:numPr>
                <w:ilvl w:val="0"/>
                <w:numId w:val="38"/>
              </w:numPr>
              <w:spacing w:before="0" w:after="0"/>
              <w:jc w:val="left"/>
              <w:rPr>
                <w:rFonts w:asciiTheme="minorHAnsi" w:hAnsiTheme="minorHAnsi" w:cs="Tahoma"/>
                <w:color w:val="000000" w:themeColor="text2"/>
              </w:rPr>
            </w:pPr>
            <w:r w:rsidRPr="003605FD">
              <w:rPr>
                <w:rFonts w:asciiTheme="minorHAnsi" w:hAnsiTheme="minorHAnsi" w:cs="Tahoma"/>
                <w:color w:val="000000" w:themeColor="text2"/>
              </w:rPr>
              <w:t xml:space="preserve">Regular contact with </w:t>
            </w:r>
            <w:r w:rsidR="00491A17" w:rsidRPr="003605FD">
              <w:rPr>
                <w:rFonts w:asciiTheme="minorHAnsi" w:hAnsiTheme="minorHAnsi" w:cs="Tahoma"/>
                <w:color w:val="000000" w:themeColor="text2"/>
              </w:rPr>
              <w:t>Service Delivery Manager</w:t>
            </w:r>
          </w:p>
          <w:p w14:paraId="2E75EBC7" w14:textId="77777777" w:rsidR="00FB7D3E" w:rsidRPr="003605FD" w:rsidRDefault="00FB7D3E" w:rsidP="00FB7D3E">
            <w:pPr>
              <w:numPr>
                <w:ilvl w:val="0"/>
                <w:numId w:val="38"/>
              </w:numPr>
              <w:spacing w:before="0" w:after="0"/>
              <w:rPr>
                <w:rFonts w:asciiTheme="minorHAnsi" w:hAnsiTheme="minorHAnsi" w:cs="Tahoma"/>
                <w:color w:val="000000" w:themeColor="text2"/>
                <w:szCs w:val="20"/>
              </w:rPr>
            </w:pPr>
            <w:r w:rsidRPr="003605FD">
              <w:rPr>
                <w:rFonts w:asciiTheme="minorHAnsi" w:hAnsiTheme="minorHAnsi" w:cs="Tahoma"/>
                <w:color w:val="000000" w:themeColor="text2"/>
                <w:szCs w:val="20"/>
              </w:rPr>
              <w:t>Daily contact with BMA &amp; BMJ staff &amp; contractors, at all levels</w:t>
            </w:r>
          </w:p>
          <w:p w14:paraId="7CE2EB0F" w14:textId="77777777" w:rsidR="00FB7D3E" w:rsidRPr="003605FD" w:rsidRDefault="00FB7D3E" w:rsidP="00FB7D3E">
            <w:pPr>
              <w:numPr>
                <w:ilvl w:val="0"/>
                <w:numId w:val="38"/>
              </w:numPr>
              <w:spacing w:before="0" w:after="0"/>
              <w:rPr>
                <w:rFonts w:asciiTheme="minorHAnsi" w:hAnsiTheme="minorHAnsi" w:cs="Tahoma"/>
                <w:color w:val="000000" w:themeColor="text2"/>
                <w:szCs w:val="20"/>
              </w:rPr>
            </w:pPr>
            <w:r w:rsidRPr="003605FD">
              <w:rPr>
                <w:rFonts w:asciiTheme="minorHAnsi" w:hAnsiTheme="minorHAnsi" w:cs="Tahoma"/>
                <w:color w:val="000000" w:themeColor="text2"/>
                <w:szCs w:val="20"/>
              </w:rPr>
              <w:t>Some contact directly with members, e.g., IT queries via AV meeting rooms/library facilities, Conferencing and external events like the ARM and other annual events</w:t>
            </w:r>
          </w:p>
          <w:p w14:paraId="0269C433" w14:textId="2860A060" w:rsidR="00FB7D3E" w:rsidRPr="003605FD" w:rsidRDefault="00FB7D3E" w:rsidP="00FB7D3E">
            <w:pPr>
              <w:numPr>
                <w:ilvl w:val="0"/>
                <w:numId w:val="38"/>
              </w:numPr>
              <w:spacing w:before="0" w:after="0"/>
              <w:jc w:val="left"/>
              <w:rPr>
                <w:rFonts w:ascii="Frutiger 45 Light" w:hAnsi="Frutiger 45 Light" w:cs="Tahoma"/>
                <w:color w:val="000000" w:themeColor="text2"/>
              </w:rPr>
            </w:pPr>
            <w:r w:rsidRPr="003605FD">
              <w:rPr>
                <w:rFonts w:asciiTheme="minorHAnsi" w:hAnsiTheme="minorHAnsi"/>
                <w:color w:val="000000" w:themeColor="text2"/>
                <w:szCs w:val="20"/>
              </w:rPr>
              <w:t>The post holder must</w:t>
            </w:r>
            <w:r w:rsidRPr="003605FD">
              <w:rPr>
                <w:rFonts w:asciiTheme="minorHAnsi" w:hAnsiTheme="minorHAnsi"/>
                <w:snapToGrid w:val="0"/>
                <w:color w:val="000000" w:themeColor="text2"/>
                <w:szCs w:val="20"/>
              </w:rPr>
              <w:t xml:space="preserve"> respond in a </w:t>
            </w:r>
            <w:r w:rsidRPr="003605FD">
              <w:rPr>
                <w:rFonts w:asciiTheme="minorHAnsi" w:hAnsiTheme="minorHAnsi"/>
                <w:noProof/>
                <w:snapToGrid w:val="0"/>
                <w:color w:val="000000" w:themeColor="text2"/>
                <w:szCs w:val="20"/>
              </w:rPr>
              <w:t>technical</w:t>
            </w:r>
            <w:r w:rsidRPr="003605FD">
              <w:rPr>
                <w:rFonts w:asciiTheme="minorHAnsi" w:hAnsiTheme="minorHAnsi"/>
                <w:snapToGrid w:val="0"/>
                <w:color w:val="000000" w:themeColor="text2"/>
                <w:szCs w:val="20"/>
              </w:rPr>
              <w:t xml:space="preserve"> competent manner, but in such a way as to not confuse the customer with technical jargon, </w:t>
            </w:r>
            <w:proofErr w:type="gramStart"/>
            <w:r w:rsidRPr="003605FD">
              <w:rPr>
                <w:rFonts w:asciiTheme="minorHAnsi" w:hAnsiTheme="minorHAnsi"/>
                <w:snapToGrid w:val="0"/>
                <w:color w:val="000000" w:themeColor="text2"/>
                <w:szCs w:val="20"/>
              </w:rPr>
              <w:t>having a professional approach at all times</w:t>
            </w:r>
            <w:proofErr w:type="gramEnd"/>
            <w:r w:rsidRPr="003605FD">
              <w:rPr>
                <w:rFonts w:asciiTheme="minorHAnsi" w:hAnsiTheme="minorHAnsi"/>
                <w:snapToGrid w:val="0"/>
                <w:color w:val="000000" w:themeColor="text2"/>
                <w:szCs w:val="20"/>
              </w:rPr>
              <w:t xml:space="preserve"> that instils confidence, to aid query resolution or advice.</w:t>
            </w:r>
          </w:p>
        </w:tc>
      </w:tr>
    </w:tbl>
    <w:p w14:paraId="0269C435" w14:textId="77777777" w:rsidR="008D0EB6" w:rsidRPr="003605FD" w:rsidRDefault="008D0EB6" w:rsidP="000007E1">
      <w:pPr>
        <w:rPr>
          <w:rFonts w:cstheme="minorHAnsi"/>
          <w:b/>
          <w:color w:val="000000" w:themeColor="text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3605FD" w14:paraId="0269C437" w14:textId="77777777" w:rsidTr="008F2B3A">
        <w:trPr>
          <w:cantSplit/>
          <w:trHeight w:val="359"/>
          <w:tblHeader/>
        </w:trPr>
        <w:tc>
          <w:tcPr>
            <w:tcW w:w="9322" w:type="dxa"/>
            <w:shd w:val="clear" w:color="auto" w:fill="6F4F9B" w:themeFill="accent6"/>
            <w:tcMar>
              <w:top w:w="57" w:type="dxa"/>
            </w:tcMar>
          </w:tcPr>
          <w:p w14:paraId="0269C436" w14:textId="77777777" w:rsidR="008D0EB6" w:rsidRPr="003605FD" w:rsidRDefault="00DF1A9E" w:rsidP="008F2B3A">
            <w:pPr>
              <w:jc w:val="left"/>
              <w:rPr>
                <w:rFonts w:cstheme="minorHAnsi"/>
                <w:b/>
                <w:color w:val="000000" w:themeColor="text2"/>
                <w:szCs w:val="20"/>
              </w:rPr>
            </w:pPr>
            <w:r w:rsidRPr="003605FD">
              <w:rPr>
                <w:rFonts w:eastAsiaTheme="minorEastAsia" w:cstheme="minorBidi"/>
                <w:color w:val="000000" w:themeColor="text2"/>
                <w:lang w:eastAsia="ja-JP"/>
              </w:rPr>
              <w:br w:type="page"/>
            </w:r>
            <w:r w:rsidR="008D0EB6" w:rsidRPr="003605FD">
              <w:rPr>
                <w:rFonts w:cstheme="minorHAnsi"/>
                <w:b/>
                <w:color w:val="000000" w:themeColor="text2"/>
                <w:szCs w:val="20"/>
              </w:rPr>
              <w:t xml:space="preserve">Physical demands &amp; coordination (physical effort and mental strain) </w:t>
            </w:r>
          </w:p>
        </w:tc>
      </w:tr>
      <w:tr w:rsidR="006B641E" w:rsidRPr="003605FD" w14:paraId="0269C439" w14:textId="77777777" w:rsidTr="00683DA7">
        <w:trPr>
          <w:cantSplit/>
          <w:trHeight w:val="359"/>
        </w:trPr>
        <w:tc>
          <w:tcPr>
            <w:tcW w:w="9322" w:type="dxa"/>
            <w:shd w:val="clear" w:color="auto" w:fill="E1DAEC" w:themeFill="accent6" w:themeFillTint="33"/>
            <w:tcMar>
              <w:top w:w="57" w:type="dxa"/>
            </w:tcMar>
          </w:tcPr>
          <w:p w14:paraId="0269C438" w14:textId="77777777" w:rsidR="008D0EB6" w:rsidRPr="003605FD" w:rsidRDefault="008D0EB6" w:rsidP="008F2B3A">
            <w:pPr>
              <w:pStyle w:val="Instructions"/>
              <w:jc w:val="left"/>
              <w:rPr>
                <w:color w:val="000000" w:themeColor="text2"/>
              </w:rPr>
            </w:pPr>
            <w:r w:rsidRPr="003605FD">
              <w:rPr>
                <w:color w:val="000000" w:themeColor="text2"/>
              </w:rPr>
              <w:t>Are there any unusual physical or mental demands of the role; for example, lifting heavy objects, standing for long periods, using VDUs extensively or high levels of concentration?</w:t>
            </w:r>
          </w:p>
        </w:tc>
      </w:tr>
      <w:tr w:rsidR="006B641E" w:rsidRPr="006B641E" w14:paraId="0269C43B" w14:textId="77777777" w:rsidTr="008F2B3A">
        <w:trPr>
          <w:trHeight w:val="1134"/>
        </w:trPr>
        <w:tc>
          <w:tcPr>
            <w:tcW w:w="9322" w:type="dxa"/>
            <w:shd w:val="clear" w:color="auto" w:fill="FFFFFF" w:themeFill="background1"/>
            <w:tcMar>
              <w:top w:w="57" w:type="dxa"/>
            </w:tcMar>
          </w:tcPr>
          <w:p w14:paraId="2A4AB1D8" w14:textId="77777777" w:rsidR="00FB7D3E" w:rsidRPr="003605FD" w:rsidRDefault="00FB7D3E" w:rsidP="00FB7D3E">
            <w:pPr>
              <w:pStyle w:val="ListParagraph"/>
              <w:numPr>
                <w:ilvl w:val="0"/>
                <w:numId w:val="18"/>
              </w:numPr>
              <w:ind w:left="360"/>
              <w:rPr>
                <w:strike/>
                <w:color w:val="000000" w:themeColor="text2"/>
              </w:rPr>
            </w:pPr>
            <w:r w:rsidRPr="003605FD">
              <w:rPr>
                <w:color w:val="000000" w:themeColor="text2"/>
              </w:rPr>
              <w:t>This role requires a reasonable amount of physical effort, walking and carrying on an ad-hoc basis.</w:t>
            </w:r>
          </w:p>
          <w:p w14:paraId="0269C43A" w14:textId="0E9570DB" w:rsidR="008F2B3A" w:rsidRPr="006B641E" w:rsidRDefault="00FB7D3E" w:rsidP="00FB7D3E">
            <w:pPr>
              <w:ind w:left="360"/>
              <w:rPr>
                <w:color w:val="000000" w:themeColor="text2"/>
              </w:rPr>
            </w:pPr>
            <w:r w:rsidRPr="003605FD">
              <w:rPr>
                <w:color w:val="000000" w:themeColor="text2"/>
              </w:rPr>
              <w:t xml:space="preserve">For </w:t>
            </w:r>
            <w:proofErr w:type="gramStart"/>
            <w:r w:rsidRPr="003605FD">
              <w:rPr>
                <w:color w:val="000000" w:themeColor="text2"/>
              </w:rPr>
              <w:t>example</w:t>
            </w:r>
            <w:proofErr w:type="gramEnd"/>
            <w:r w:rsidRPr="003605FD">
              <w:rPr>
                <w:color w:val="000000" w:themeColor="text2"/>
              </w:rPr>
              <w:t xml:space="preserve"> moving of equipment, </w:t>
            </w:r>
            <w:r w:rsidRPr="003605FD">
              <w:rPr>
                <w:noProof/>
                <w:color w:val="000000" w:themeColor="text2"/>
              </w:rPr>
              <w:t>eg</w:t>
            </w:r>
            <w:r w:rsidRPr="003605FD">
              <w:rPr>
                <w:color w:val="000000" w:themeColor="text2"/>
              </w:rPr>
              <w:t xml:space="preserve"> PC’s, Speakers and other equipment, both by hand and trolleys as appropriate – either assisting other team members or as per planned overtime.</w:t>
            </w:r>
          </w:p>
        </w:tc>
      </w:tr>
    </w:tbl>
    <w:p w14:paraId="0269C43C" w14:textId="77777777" w:rsidR="008D0EB6" w:rsidRPr="006B641E" w:rsidRDefault="008D0EB6" w:rsidP="000007E1">
      <w:pPr>
        <w:rPr>
          <w:rFonts w:cstheme="minorHAnsi"/>
          <w:b/>
          <w:color w:val="000000" w:themeColor="text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6B641E" w14:paraId="0269C43E" w14:textId="77777777" w:rsidTr="008F2B3A">
        <w:trPr>
          <w:cantSplit/>
          <w:trHeight w:val="359"/>
          <w:tblHeader/>
        </w:trPr>
        <w:tc>
          <w:tcPr>
            <w:tcW w:w="9322" w:type="dxa"/>
            <w:shd w:val="clear" w:color="auto" w:fill="6F4F9B" w:themeFill="accent6"/>
            <w:tcMar>
              <w:top w:w="57" w:type="dxa"/>
            </w:tcMar>
          </w:tcPr>
          <w:p w14:paraId="0269C43D" w14:textId="77777777" w:rsidR="008D0EB6" w:rsidRPr="006B641E" w:rsidRDefault="008D0EB6" w:rsidP="008F2B3A">
            <w:pPr>
              <w:jc w:val="left"/>
              <w:rPr>
                <w:rFonts w:cstheme="minorHAnsi"/>
                <w:b/>
                <w:color w:val="000000" w:themeColor="text2"/>
                <w:szCs w:val="20"/>
              </w:rPr>
            </w:pPr>
            <w:r w:rsidRPr="006B641E">
              <w:rPr>
                <w:rFonts w:cstheme="minorHAnsi"/>
                <w:b/>
                <w:color w:val="000000" w:themeColor="text2"/>
                <w:szCs w:val="20"/>
              </w:rPr>
              <w:t>Working conditions and emotional demands)</w:t>
            </w:r>
          </w:p>
        </w:tc>
      </w:tr>
      <w:tr w:rsidR="006B641E" w:rsidRPr="006B641E" w14:paraId="0269C440" w14:textId="77777777" w:rsidTr="00683DA7">
        <w:trPr>
          <w:cantSplit/>
          <w:trHeight w:val="359"/>
        </w:trPr>
        <w:tc>
          <w:tcPr>
            <w:tcW w:w="9322" w:type="dxa"/>
            <w:shd w:val="clear" w:color="auto" w:fill="E1DAEC" w:themeFill="accent6" w:themeFillTint="33"/>
            <w:tcMar>
              <w:top w:w="57" w:type="dxa"/>
            </w:tcMar>
          </w:tcPr>
          <w:p w14:paraId="0269C43F" w14:textId="77777777" w:rsidR="008D0EB6" w:rsidRPr="006B641E" w:rsidRDefault="008D0EB6" w:rsidP="008F2B3A">
            <w:pPr>
              <w:pStyle w:val="Instructions"/>
              <w:jc w:val="left"/>
              <w:rPr>
                <w:color w:val="000000" w:themeColor="text2"/>
              </w:rPr>
            </w:pPr>
            <w:r w:rsidRPr="006B641E">
              <w:rPr>
                <w:color w:val="000000" w:themeColor="text2"/>
              </w:rPr>
              <w:t xml:space="preserve">What are the environmental conditions in which the work </w:t>
            </w:r>
            <w:r w:rsidRPr="006B641E">
              <w:rPr>
                <w:noProof/>
                <w:color w:val="000000" w:themeColor="text2"/>
              </w:rPr>
              <w:t>is conducted</w:t>
            </w:r>
            <w:r w:rsidRPr="006B641E">
              <w:rPr>
                <w:color w:val="000000" w:themeColor="text2"/>
              </w:rPr>
              <w:t>, the social and emotional demands faced by the role and the pressures resulting from these?</w:t>
            </w:r>
          </w:p>
        </w:tc>
      </w:tr>
      <w:tr w:rsidR="006B641E" w:rsidRPr="006B641E" w14:paraId="0269C442" w14:textId="77777777" w:rsidTr="008F2B3A">
        <w:trPr>
          <w:trHeight w:val="1134"/>
        </w:trPr>
        <w:tc>
          <w:tcPr>
            <w:tcW w:w="9322" w:type="dxa"/>
            <w:shd w:val="clear" w:color="auto" w:fill="FFFFFF" w:themeFill="background1"/>
            <w:tcMar>
              <w:top w:w="57" w:type="dxa"/>
            </w:tcMar>
          </w:tcPr>
          <w:p w14:paraId="068536F4" w14:textId="77777777" w:rsidR="00FB7D3E" w:rsidRPr="006B641E" w:rsidRDefault="00FB7D3E" w:rsidP="00FB7D3E">
            <w:pPr>
              <w:pStyle w:val="ListParagraph"/>
              <w:numPr>
                <w:ilvl w:val="0"/>
                <w:numId w:val="18"/>
              </w:numPr>
              <w:spacing w:before="0" w:after="0"/>
              <w:ind w:left="357" w:hanging="357"/>
              <w:rPr>
                <w:color w:val="000000" w:themeColor="text2"/>
              </w:rPr>
            </w:pPr>
            <w:r w:rsidRPr="006B641E">
              <w:rPr>
                <w:color w:val="000000" w:themeColor="text2"/>
              </w:rPr>
              <w:t>The core role is mainly desk based, with frequent interruptions expected, operating a small shift window based on 7 working hours a day on rota Mon-Fri from 08:00-18:00 (</w:t>
            </w:r>
            <w:proofErr w:type="gramStart"/>
            <w:r w:rsidRPr="006B641E">
              <w:rPr>
                <w:color w:val="000000" w:themeColor="text2"/>
              </w:rPr>
              <w:t>i.e.</w:t>
            </w:r>
            <w:proofErr w:type="gramEnd"/>
            <w:r w:rsidRPr="006B641E">
              <w:rPr>
                <w:color w:val="000000" w:themeColor="text2"/>
              </w:rPr>
              <w:t xml:space="preserve"> </w:t>
            </w:r>
            <w:r w:rsidRPr="006B641E">
              <w:rPr>
                <w:noProof/>
                <w:color w:val="000000" w:themeColor="text2"/>
              </w:rPr>
              <w:t>8am</w:t>
            </w:r>
            <w:r w:rsidRPr="006B641E">
              <w:rPr>
                <w:color w:val="000000" w:themeColor="text2"/>
              </w:rPr>
              <w:t xml:space="preserve">, </w:t>
            </w:r>
            <w:r w:rsidRPr="006B641E">
              <w:rPr>
                <w:noProof/>
                <w:color w:val="000000" w:themeColor="text2"/>
              </w:rPr>
              <w:t>9am</w:t>
            </w:r>
            <w:r w:rsidRPr="006B641E">
              <w:rPr>
                <w:color w:val="000000" w:themeColor="text2"/>
              </w:rPr>
              <w:t xml:space="preserve"> &amp; </w:t>
            </w:r>
            <w:r w:rsidRPr="006B641E">
              <w:rPr>
                <w:noProof/>
                <w:color w:val="000000" w:themeColor="text2"/>
              </w:rPr>
              <w:t>10am</w:t>
            </w:r>
            <w:r w:rsidRPr="006B641E">
              <w:rPr>
                <w:color w:val="000000" w:themeColor="text2"/>
              </w:rPr>
              <w:t xml:space="preserve"> start time)</w:t>
            </w:r>
          </w:p>
          <w:p w14:paraId="3F99F4A0" w14:textId="77777777" w:rsidR="00FB7D3E" w:rsidRPr="006B641E" w:rsidRDefault="00FB7D3E" w:rsidP="00FB7D3E">
            <w:pPr>
              <w:pStyle w:val="ListParagraph"/>
              <w:numPr>
                <w:ilvl w:val="0"/>
                <w:numId w:val="18"/>
              </w:numPr>
              <w:spacing w:before="0" w:after="0"/>
              <w:ind w:left="357" w:hanging="357"/>
              <w:rPr>
                <w:color w:val="000000" w:themeColor="text2"/>
              </w:rPr>
            </w:pPr>
            <w:r w:rsidRPr="006B641E">
              <w:rPr>
                <w:color w:val="000000" w:themeColor="text2"/>
              </w:rPr>
              <w:t>The job is conducted mainly at head office, though occasional travel to other offices, home user visits and exhibition centres is required.</w:t>
            </w:r>
          </w:p>
          <w:p w14:paraId="22DEFE2F" w14:textId="77777777" w:rsidR="00FB7D3E" w:rsidRPr="006B641E" w:rsidRDefault="00FB7D3E" w:rsidP="00FB7D3E">
            <w:pPr>
              <w:pStyle w:val="ListParagraph"/>
              <w:numPr>
                <w:ilvl w:val="0"/>
                <w:numId w:val="18"/>
              </w:numPr>
              <w:spacing w:before="0" w:after="0"/>
              <w:ind w:left="357" w:hanging="357"/>
              <w:rPr>
                <w:color w:val="000000" w:themeColor="text2"/>
              </w:rPr>
            </w:pPr>
            <w:r w:rsidRPr="006B641E">
              <w:rPr>
                <w:color w:val="000000" w:themeColor="text2"/>
              </w:rPr>
              <w:t>This role may require extended hours of work.</w:t>
            </w:r>
          </w:p>
          <w:p w14:paraId="0269C441" w14:textId="5FCA1D20" w:rsidR="008F2B3A" w:rsidRPr="006B641E" w:rsidRDefault="00FB7D3E" w:rsidP="00FB7D3E">
            <w:pPr>
              <w:pStyle w:val="ListParagraph"/>
              <w:numPr>
                <w:ilvl w:val="0"/>
                <w:numId w:val="18"/>
              </w:numPr>
              <w:spacing w:before="0" w:after="0"/>
              <w:ind w:left="357" w:hanging="357"/>
              <w:rPr>
                <w:color w:val="000000" w:themeColor="text2"/>
              </w:rPr>
            </w:pPr>
            <w:r w:rsidRPr="006B641E">
              <w:rPr>
                <w:color w:val="000000" w:themeColor="text2"/>
              </w:rPr>
              <w:t xml:space="preserve">The role is subject to high volumes of internal customer interaction and </w:t>
            </w:r>
            <w:r w:rsidRPr="006B641E">
              <w:rPr>
                <w:noProof/>
                <w:color w:val="000000" w:themeColor="text2"/>
              </w:rPr>
              <w:t>is therefore</w:t>
            </w:r>
            <w:r w:rsidRPr="006B641E">
              <w:rPr>
                <w:color w:val="000000" w:themeColor="text2"/>
              </w:rPr>
              <w:t xml:space="preserve"> an extremely reactive and demanding role.</w:t>
            </w:r>
          </w:p>
        </w:tc>
      </w:tr>
    </w:tbl>
    <w:p w14:paraId="0269C443" w14:textId="77777777" w:rsidR="008D0EB6" w:rsidRPr="006B641E" w:rsidRDefault="008D0EB6" w:rsidP="000007E1">
      <w:pPr>
        <w:rPr>
          <w:rFonts w:cstheme="minorHAnsi"/>
          <w:b/>
          <w:color w:val="000000" w:themeColor="text2"/>
        </w:rPr>
      </w:pPr>
    </w:p>
    <w:p w14:paraId="790866E7" w14:textId="77777777" w:rsidR="001E3DCA" w:rsidRPr="006B641E" w:rsidRDefault="001E3DCA" w:rsidP="000007E1">
      <w:pPr>
        <w:rPr>
          <w:rFonts w:cstheme="minorHAnsi"/>
          <w:b/>
          <w:color w:val="000000" w:themeColor="text2"/>
        </w:rPr>
      </w:pPr>
    </w:p>
    <w:tbl>
      <w:tblPr>
        <w:tblStyle w:val="TableGrid"/>
        <w:tblpPr w:leftFromText="180" w:rightFromText="180" w:vertAnchor="text" w:horzAnchor="margin" w:tblpY="81"/>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6B641E" w:rsidRPr="006B641E" w14:paraId="0269C445" w14:textId="77777777" w:rsidTr="001E3DCA">
        <w:trPr>
          <w:cantSplit/>
          <w:trHeight w:val="359"/>
          <w:tblHeader/>
        </w:trPr>
        <w:tc>
          <w:tcPr>
            <w:tcW w:w="9322" w:type="dxa"/>
            <w:shd w:val="clear" w:color="auto" w:fill="6F4F9B" w:themeFill="accent6"/>
            <w:tcMar>
              <w:top w:w="57" w:type="dxa"/>
            </w:tcMar>
          </w:tcPr>
          <w:p w14:paraId="0269C444" w14:textId="77777777" w:rsidR="00A14D6D" w:rsidRPr="006B641E" w:rsidRDefault="00A14D6D" w:rsidP="001E3DCA">
            <w:pPr>
              <w:keepNext/>
              <w:keepLines/>
              <w:rPr>
                <w:rFonts w:cstheme="minorHAnsi"/>
                <w:b/>
                <w:color w:val="000000" w:themeColor="text2"/>
                <w:szCs w:val="20"/>
              </w:rPr>
            </w:pPr>
            <w:r w:rsidRPr="006B641E">
              <w:rPr>
                <w:rFonts w:cstheme="minorHAnsi"/>
                <w:b/>
                <w:color w:val="000000" w:themeColor="text2"/>
                <w:szCs w:val="20"/>
              </w:rPr>
              <w:lastRenderedPageBreak/>
              <w:t>BMA competency level required</w:t>
            </w:r>
          </w:p>
        </w:tc>
      </w:tr>
      <w:tr w:rsidR="006B641E" w:rsidRPr="006B641E" w14:paraId="0269C447" w14:textId="77777777" w:rsidTr="001E3DCA">
        <w:trPr>
          <w:cantSplit/>
          <w:trHeight w:val="359"/>
          <w:tblHeader/>
        </w:trPr>
        <w:tc>
          <w:tcPr>
            <w:tcW w:w="9322" w:type="dxa"/>
            <w:shd w:val="clear" w:color="auto" w:fill="E1DAEC" w:themeFill="accent6" w:themeFillTint="33"/>
            <w:tcMar>
              <w:top w:w="57" w:type="dxa"/>
            </w:tcMar>
          </w:tcPr>
          <w:p w14:paraId="0269C446" w14:textId="77777777" w:rsidR="00A14D6D" w:rsidRPr="006B641E" w:rsidRDefault="00A14D6D" w:rsidP="001E3DCA">
            <w:pPr>
              <w:keepNext/>
              <w:keepLines/>
              <w:rPr>
                <w:rFonts w:cstheme="minorHAnsi"/>
                <w:b/>
                <w:color w:val="000000" w:themeColor="text2"/>
                <w:szCs w:val="20"/>
              </w:rPr>
            </w:pPr>
          </w:p>
        </w:tc>
      </w:tr>
      <w:tr w:rsidR="006B641E" w:rsidRPr="006B641E" w14:paraId="0269C461" w14:textId="77777777" w:rsidTr="001E3DCA">
        <w:trPr>
          <w:trHeight w:val="6011"/>
        </w:trPr>
        <w:tc>
          <w:tcPr>
            <w:tcW w:w="9322" w:type="dxa"/>
            <w:shd w:val="clear" w:color="auto" w:fill="FFFFFF" w:themeFill="background1"/>
            <w:tcMar>
              <w:top w:w="57" w:type="dxa"/>
            </w:tcMar>
          </w:tcPr>
          <w:p w14:paraId="0269C448" w14:textId="733E2742" w:rsidR="00A14D6D" w:rsidRPr="006B641E" w:rsidRDefault="00A14D6D" w:rsidP="001E3DCA">
            <w:pPr>
              <w:pStyle w:val="BodyText"/>
              <w:spacing w:before="68"/>
              <w:ind w:left="218" w:right="606" w:firstLine="0"/>
              <w:rPr>
                <w:rFonts w:asciiTheme="minorHAnsi" w:hAnsiTheme="minorHAnsi"/>
                <w:color w:val="000000" w:themeColor="text2"/>
              </w:rPr>
            </w:pPr>
            <w:r w:rsidRPr="006B641E">
              <w:rPr>
                <w:rFonts w:asciiTheme="minorHAnsi" w:hAnsiTheme="minorHAnsi"/>
                <w:color w:val="000000" w:themeColor="text2"/>
              </w:rPr>
              <w:t xml:space="preserve">The post holder is expected to execute their role in line with our five </w:t>
            </w:r>
            <w:proofErr w:type="spellStart"/>
            <w:r w:rsidR="00403279" w:rsidRPr="006B641E">
              <w:rPr>
                <w:rFonts w:asciiTheme="minorHAnsi" w:hAnsiTheme="minorHAnsi"/>
                <w:color w:val="000000" w:themeColor="text2"/>
              </w:rPr>
              <w:t>organisational</w:t>
            </w:r>
            <w:proofErr w:type="spellEnd"/>
            <w:r w:rsidRPr="006B641E">
              <w:rPr>
                <w:rFonts w:asciiTheme="minorHAnsi" w:hAnsiTheme="minorHAnsi"/>
                <w:color w:val="000000" w:themeColor="text2"/>
              </w:rPr>
              <w:t xml:space="preserve"> values. These are currently </w:t>
            </w:r>
            <w:r w:rsidRPr="006B641E">
              <w:rPr>
                <w:rFonts w:asciiTheme="minorHAnsi" w:hAnsiTheme="minorHAnsi"/>
                <w:noProof/>
                <w:color w:val="000000" w:themeColor="text2"/>
              </w:rPr>
              <w:t>being translated</w:t>
            </w:r>
            <w:r w:rsidRPr="006B641E">
              <w:rPr>
                <w:rFonts w:asciiTheme="minorHAnsi" w:hAnsiTheme="minorHAnsi"/>
                <w:color w:val="000000" w:themeColor="text2"/>
              </w:rPr>
              <w:t xml:space="preserve"> into </w:t>
            </w:r>
            <w:r w:rsidR="00403279" w:rsidRPr="006B641E">
              <w:rPr>
                <w:rFonts w:asciiTheme="minorHAnsi" w:hAnsiTheme="minorHAnsi"/>
                <w:color w:val="000000" w:themeColor="text2"/>
              </w:rPr>
              <w:t>behavioral</w:t>
            </w:r>
            <w:r w:rsidRPr="006B641E">
              <w:rPr>
                <w:rFonts w:asciiTheme="minorHAnsi" w:hAnsiTheme="minorHAnsi"/>
                <w:color w:val="000000" w:themeColor="text2"/>
              </w:rPr>
              <w:t xml:space="preserve"> indicators that will form part of our new performance management process. The</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following</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examples</w:t>
            </w:r>
            <w:r w:rsidRPr="006B641E">
              <w:rPr>
                <w:rFonts w:asciiTheme="minorHAnsi" w:hAnsiTheme="minorHAnsi"/>
                <w:color w:val="000000" w:themeColor="text2"/>
                <w:spacing w:val="-4"/>
              </w:rPr>
              <w:t xml:space="preserve"> </w:t>
            </w:r>
            <w:r w:rsidRPr="006B641E">
              <w:rPr>
                <w:rFonts w:asciiTheme="minorHAnsi" w:hAnsiTheme="minorHAnsi"/>
                <w:color w:val="000000" w:themeColor="text2"/>
              </w:rPr>
              <w:t>illustrate</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how</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we</w:t>
            </w:r>
            <w:r w:rsidRPr="006B641E">
              <w:rPr>
                <w:rFonts w:asciiTheme="minorHAnsi" w:hAnsiTheme="minorHAnsi"/>
                <w:color w:val="000000" w:themeColor="text2"/>
                <w:spacing w:val="-4"/>
              </w:rPr>
              <w:t xml:space="preserve"> </w:t>
            </w:r>
            <w:r w:rsidRPr="006B641E">
              <w:rPr>
                <w:rFonts w:asciiTheme="minorHAnsi" w:hAnsiTheme="minorHAnsi"/>
                <w:color w:val="000000" w:themeColor="text2"/>
              </w:rPr>
              <w:t>are</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using</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our</w:t>
            </w:r>
            <w:r w:rsidRPr="006B641E">
              <w:rPr>
                <w:rFonts w:asciiTheme="minorHAnsi" w:hAnsiTheme="minorHAnsi"/>
                <w:color w:val="000000" w:themeColor="text2"/>
                <w:spacing w:val="-2"/>
              </w:rPr>
              <w:t xml:space="preserve"> </w:t>
            </w:r>
            <w:r w:rsidRPr="006B641E">
              <w:rPr>
                <w:rFonts w:asciiTheme="minorHAnsi" w:hAnsiTheme="minorHAnsi"/>
                <w:color w:val="000000" w:themeColor="text2"/>
              </w:rPr>
              <w:t>values</w:t>
            </w:r>
            <w:r w:rsidRPr="006B641E">
              <w:rPr>
                <w:rFonts w:asciiTheme="minorHAnsi" w:hAnsiTheme="minorHAnsi"/>
                <w:color w:val="000000" w:themeColor="text2"/>
                <w:spacing w:val="-4"/>
              </w:rPr>
              <w:t xml:space="preserve"> </w:t>
            </w:r>
            <w:r w:rsidRPr="006B641E">
              <w:rPr>
                <w:rFonts w:asciiTheme="minorHAnsi" w:hAnsiTheme="minorHAnsi"/>
                <w:color w:val="000000" w:themeColor="text2"/>
              </w:rPr>
              <w:t>to</w:t>
            </w:r>
            <w:r w:rsidRPr="006B641E">
              <w:rPr>
                <w:rFonts w:asciiTheme="minorHAnsi" w:hAnsiTheme="minorHAnsi"/>
                <w:color w:val="000000" w:themeColor="text2"/>
                <w:spacing w:val="-2"/>
              </w:rPr>
              <w:t xml:space="preserve"> </w:t>
            </w:r>
            <w:r w:rsidRPr="006B641E">
              <w:rPr>
                <w:rFonts w:asciiTheme="minorHAnsi" w:hAnsiTheme="minorHAnsi"/>
                <w:color w:val="000000" w:themeColor="text2"/>
              </w:rPr>
              <w:t>inform</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how</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we</w:t>
            </w:r>
            <w:r w:rsidRPr="006B641E">
              <w:rPr>
                <w:rFonts w:asciiTheme="minorHAnsi" w:hAnsiTheme="minorHAnsi"/>
                <w:color w:val="000000" w:themeColor="text2"/>
                <w:spacing w:val="-3"/>
              </w:rPr>
              <w:t xml:space="preserve"> </w:t>
            </w:r>
            <w:r w:rsidRPr="006B641E">
              <w:rPr>
                <w:rFonts w:asciiTheme="minorHAnsi" w:hAnsiTheme="minorHAnsi"/>
                <w:color w:val="000000" w:themeColor="text2"/>
              </w:rPr>
              <w:t>act:</w:t>
            </w:r>
          </w:p>
          <w:p w14:paraId="0269C449" w14:textId="77777777" w:rsidR="00A14D6D" w:rsidRPr="006B641E" w:rsidRDefault="00A14D6D" w:rsidP="001E3DCA">
            <w:pPr>
              <w:pStyle w:val="ListParagraph"/>
              <w:widowControl w:val="0"/>
              <w:numPr>
                <w:ilvl w:val="0"/>
                <w:numId w:val="5"/>
              </w:numPr>
              <w:tabs>
                <w:tab w:val="left" w:pos="939"/>
              </w:tabs>
              <w:spacing w:before="61" w:after="0" w:line="265"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are </w:t>
            </w:r>
            <w:r w:rsidRPr="006B641E">
              <w:rPr>
                <w:rFonts w:asciiTheme="minorHAnsi" w:hAnsiTheme="minorHAnsi"/>
                <w:b/>
                <w:color w:val="000000" w:themeColor="text2"/>
                <w:szCs w:val="20"/>
              </w:rPr>
              <w:t>leaders</w:t>
            </w:r>
            <w:r w:rsidRPr="006B641E">
              <w:rPr>
                <w:rFonts w:asciiTheme="minorHAnsi" w:hAnsiTheme="minorHAnsi"/>
                <w:b/>
                <w:color w:val="000000" w:themeColor="text2"/>
                <w:spacing w:val="-9"/>
                <w:szCs w:val="20"/>
              </w:rPr>
              <w:t xml:space="preserve"> </w:t>
            </w:r>
            <w:r w:rsidRPr="006B641E">
              <w:rPr>
                <w:rFonts w:asciiTheme="minorHAnsi" w:hAnsiTheme="minorHAnsi"/>
                <w:color w:val="000000" w:themeColor="text2"/>
                <w:szCs w:val="20"/>
              </w:rPr>
              <w:t>because:</w:t>
            </w:r>
          </w:p>
          <w:p w14:paraId="0269C44A" w14:textId="77777777" w:rsidR="00A14D6D" w:rsidRPr="006B641E" w:rsidRDefault="00A14D6D" w:rsidP="001E3DCA">
            <w:pPr>
              <w:pStyle w:val="ListParagraph"/>
              <w:widowControl w:val="0"/>
              <w:numPr>
                <w:ilvl w:val="1"/>
                <w:numId w:val="5"/>
              </w:numPr>
              <w:tabs>
                <w:tab w:val="left" w:pos="1659"/>
              </w:tabs>
              <w:spacing w:before="0" w:after="0" w:line="241"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strive </w:t>
            </w:r>
            <w:r w:rsidRPr="006B641E">
              <w:rPr>
                <w:rFonts w:asciiTheme="minorHAnsi" w:hAnsiTheme="minorHAnsi"/>
                <w:noProof/>
                <w:color w:val="000000" w:themeColor="text2"/>
                <w:szCs w:val="20"/>
              </w:rPr>
              <w:t>to always</w:t>
            </w:r>
            <w:r w:rsidRPr="006B641E">
              <w:rPr>
                <w:rFonts w:asciiTheme="minorHAnsi" w:hAnsiTheme="minorHAnsi"/>
                <w:noProof/>
                <w:color w:val="000000" w:themeColor="text2"/>
                <w:spacing w:val="-11"/>
                <w:szCs w:val="20"/>
              </w:rPr>
              <w:t xml:space="preserve"> </w:t>
            </w:r>
            <w:r w:rsidRPr="006B641E">
              <w:rPr>
                <w:rFonts w:asciiTheme="minorHAnsi" w:hAnsiTheme="minorHAnsi"/>
                <w:noProof/>
                <w:color w:val="000000" w:themeColor="text2"/>
                <w:szCs w:val="20"/>
              </w:rPr>
              <w:t>improve</w:t>
            </w:r>
            <w:r w:rsidRPr="006B641E">
              <w:rPr>
                <w:rFonts w:asciiTheme="minorHAnsi" w:hAnsiTheme="minorHAnsi"/>
                <w:color w:val="000000" w:themeColor="text2"/>
                <w:szCs w:val="20"/>
              </w:rPr>
              <w:t>.</w:t>
            </w:r>
          </w:p>
          <w:p w14:paraId="0269C44B"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We take responsibility for our</w:t>
            </w:r>
            <w:r w:rsidRPr="006B641E">
              <w:rPr>
                <w:rFonts w:asciiTheme="minorHAnsi" w:hAnsiTheme="minorHAnsi"/>
                <w:color w:val="000000" w:themeColor="text2"/>
                <w:spacing w:val="-13"/>
                <w:szCs w:val="20"/>
              </w:rPr>
              <w:t xml:space="preserve"> </w:t>
            </w:r>
            <w:r w:rsidRPr="006B641E">
              <w:rPr>
                <w:rFonts w:asciiTheme="minorHAnsi" w:hAnsiTheme="minorHAnsi"/>
                <w:color w:val="000000" w:themeColor="text2"/>
                <w:szCs w:val="20"/>
              </w:rPr>
              <w:t>actions.</w:t>
            </w:r>
          </w:p>
          <w:p w14:paraId="0269C44C"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collaborate with each other and work as one BMA for the good of our</w:t>
            </w:r>
            <w:r w:rsidRPr="006B641E">
              <w:rPr>
                <w:rFonts w:asciiTheme="minorHAnsi" w:hAnsiTheme="minorHAnsi"/>
                <w:color w:val="000000" w:themeColor="text2"/>
                <w:spacing w:val="-25"/>
                <w:szCs w:val="20"/>
              </w:rPr>
              <w:t xml:space="preserve"> </w:t>
            </w:r>
            <w:r w:rsidRPr="006B641E">
              <w:rPr>
                <w:rFonts w:asciiTheme="minorHAnsi" w:hAnsiTheme="minorHAnsi"/>
                <w:color w:val="000000" w:themeColor="text2"/>
                <w:szCs w:val="20"/>
              </w:rPr>
              <w:t>members.</w:t>
            </w:r>
          </w:p>
          <w:p w14:paraId="0269C44D"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are proactive and prepared to guide our members and each</w:t>
            </w:r>
            <w:r w:rsidRPr="006B641E">
              <w:rPr>
                <w:rFonts w:asciiTheme="minorHAnsi" w:hAnsiTheme="minorHAnsi"/>
                <w:color w:val="000000" w:themeColor="text2"/>
                <w:spacing w:val="-24"/>
                <w:szCs w:val="20"/>
              </w:rPr>
              <w:t xml:space="preserve"> </w:t>
            </w:r>
            <w:r w:rsidRPr="006B641E">
              <w:rPr>
                <w:rFonts w:asciiTheme="minorHAnsi" w:hAnsiTheme="minorHAnsi"/>
                <w:color w:val="000000" w:themeColor="text2"/>
                <w:szCs w:val="20"/>
              </w:rPr>
              <w:t>other.</w:t>
            </w:r>
          </w:p>
          <w:p w14:paraId="0269C44E" w14:textId="77777777" w:rsidR="00A14D6D" w:rsidRPr="006B641E" w:rsidRDefault="00A14D6D" w:rsidP="001E3DCA">
            <w:pPr>
              <w:pStyle w:val="ListParagraph"/>
              <w:widowControl w:val="0"/>
              <w:numPr>
                <w:ilvl w:val="0"/>
                <w:numId w:val="5"/>
              </w:numPr>
              <w:tabs>
                <w:tab w:val="left" w:pos="93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are </w:t>
            </w:r>
            <w:r w:rsidRPr="006B641E">
              <w:rPr>
                <w:rFonts w:asciiTheme="minorHAnsi" w:hAnsiTheme="minorHAnsi"/>
                <w:b/>
                <w:color w:val="000000" w:themeColor="text2"/>
                <w:szCs w:val="20"/>
              </w:rPr>
              <w:t>experts</w:t>
            </w:r>
            <w:r w:rsidRPr="006B641E">
              <w:rPr>
                <w:rFonts w:asciiTheme="minorHAnsi" w:hAnsiTheme="minorHAnsi"/>
                <w:b/>
                <w:color w:val="000000" w:themeColor="text2"/>
                <w:spacing w:val="-9"/>
                <w:szCs w:val="20"/>
              </w:rPr>
              <w:t xml:space="preserve"> </w:t>
            </w:r>
            <w:r w:rsidRPr="006B641E">
              <w:rPr>
                <w:rFonts w:asciiTheme="minorHAnsi" w:hAnsiTheme="minorHAnsi"/>
                <w:color w:val="000000" w:themeColor="text2"/>
                <w:szCs w:val="20"/>
              </w:rPr>
              <w:t>because:</w:t>
            </w:r>
          </w:p>
          <w:p w14:paraId="0269C44F"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We understand our</w:t>
            </w:r>
            <w:r w:rsidRPr="006B641E">
              <w:rPr>
                <w:rFonts w:asciiTheme="minorHAnsi" w:hAnsiTheme="minorHAnsi"/>
                <w:color w:val="000000" w:themeColor="text2"/>
                <w:spacing w:val="-14"/>
                <w:szCs w:val="20"/>
              </w:rPr>
              <w:t xml:space="preserve"> </w:t>
            </w:r>
            <w:r w:rsidRPr="006B641E">
              <w:rPr>
                <w:rFonts w:asciiTheme="minorHAnsi" w:hAnsiTheme="minorHAnsi"/>
                <w:color w:val="000000" w:themeColor="text2"/>
                <w:szCs w:val="20"/>
              </w:rPr>
              <w:t>members</w:t>
            </w:r>
          </w:p>
          <w:p w14:paraId="0269C450"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draw on our collective experience and knowledge to solve</w:t>
            </w:r>
            <w:r w:rsidRPr="006B641E">
              <w:rPr>
                <w:rFonts w:asciiTheme="minorHAnsi" w:hAnsiTheme="minorHAnsi"/>
                <w:color w:val="000000" w:themeColor="text2"/>
                <w:spacing w:val="-26"/>
                <w:szCs w:val="20"/>
              </w:rPr>
              <w:t xml:space="preserve"> </w:t>
            </w:r>
            <w:r w:rsidRPr="006B641E">
              <w:rPr>
                <w:rFonts w:asciiTheme="minorHAnsi" w:hAnsiTheme="minorHAnsi"/>
                <w:color w:val="000000" w:themeColor="text2"/>
                <w:szCs w:val="20"/>
              </w:rPr>
              <w:t>problems.</w:t>
            </w:r>
          </w:p>
          <w:p w14:paraId="0269C451"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use our insights and research to make</w:t>
            </w:r>
            <w:r w:rsidRPr="006B641E">
              <w:rPr>
                <w:rFonts w:asciiTheme="minorHAnsi" w:hAnsiTheme="minorHAnsi"/>
                <w:color w:val="000000" w:themeColor="text2"/>
                <w:spacing w:val="-14"/>
                <w:szCs w:val="20"/>
              </w:rPr>
              <w:t xml:space="preserve"> </w:t>
            </w:r>
            <w:r w:rsidRPr="006B641E">
              <w:rPr>
                <w:rFonts w:asciiTheme="minorHAnsi" w:hAnsiTheme="minorHAnsi"/>
                <w:color w:val="000000" w:themeColor="text2"/>
                <w:szCs w:val="20"/>
              </w:rPr>
              <w:t>decisions.</w:t>
            </w:r>
          </w:p>
          <w:p w14:paraId="0269C452"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provide accurate, credible, </w:t>
            </w:r>
            <w:proofErr w:type="gramStart"/>
            <w:r w:rsidRPr="006B641E">
              <w:rPr>
                <w:rFonts w:asciiTheme="minorHAnsi" w:hAnsiTheme="minorHAnsi"/>
                <w:color w:val="000000" w:themeColor="text2"/>
                <w:szCs w:val="20"/>
              </w:rPr>
              <w:t>relevant</w:t>
            </w:r>
            <w:proofErr w:type="gramEnd"/>
            <w:r w:rsidRPr="006B641E">
              <w:rPr>
                <w:rFonts w:asciiTheme="minorHAnsi" w:hAnsiTheme="minorHAnsi"/>
                <w:color w:val="000000" w:themeColor="text2"/>
                <w:szCs w:val="20"/>
              </w:rPr>
              <w:t xml:space="preserve"> and engaging</w:t>
            </w:r>
            <w:r w:rsidRPr="006B641E">
              <w:rPr>
                <w:rFonts w:asciiTheme="minorHAnsi" w:hAnsiTheme="minorHAnsi"/>
                <w:color w:val="000000" w:themeColor="text2"/>
                <w:spacing w:val="-25"/>
                <w:szCs w:val="20"/>
              </w:rPr>
              <w:t xml:space="preserve"> </w:t>
            </w:r>
            <w:r w:rsidRPr="006B641E">
              <w:rPr>
                <w:rFonts w:asciiTheme="minorHAnsi" w:hAnsiTheme="minorHAnsi"/>
                <w:color w:val="000000" w:themeColor="text2"/>
                <w:szCs w:val="20"/>
              </w:rPr>
              <w:t>information.</w:t>
            </w:r>
          </w:p>
          <w:p w14:paraId="0269C453" w14:textId="77777777" w:rsidR="00A14D6D" w:rsidRPr="006B641E" w:rsidRDefault="00A14D6D" w:rsidP="001E3DCA">
            <w:pPr>
              <w:pStyle w:val="ListParagraph"/>
              <w:widowControl w:val="0"/>
              <w:numPr>
                <w:ilvl w:val="1"/>
                <w:numId w:val="5"/>
              </w:numPr>
              <w:tabs>
                <w:tab w:val="left" w:pos="1659"/>
              </w:tabs>
              <w:spacing w:before="1"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recognise our strengths and act upon</w:t>
            </w:r>
            <w:r w:rsidRPr="006B641E">
              <w:rPr>
                <w:rFonts w:asciiTheme="minorHAnsi" w:hAnsiTheme="minorHAnsi"/>
                <w:color w:val="000000" w:themeColor="text2"/>
                <w:spacing w:val="-18"/>
                <w:szCs w:val="20"/>
              </w:rPr>
              <w:t xml:space="preserve"> </w:t>
            </w:r>
            <w:r w:rsidRPr="006B641E">
              <w:rPr>
                <w:rFonts w:asciiTheme="minorHAnsi" w:hAnsiTheme="minorHAnsi"/>
                <w:color w:val="000000" w:themeColor="text2"/>
                <w:szCs w:val="20"/>
              </w:rPr>
              <w:t>them.</w:t>
            </w:r>
          </w:p>
          <w:p w14:paraId="0269C454" w14:textId="77777777" w:rsidR="00A14D6D" w:rsidRPr="006B641E" w:rsidRDefault="00A14D6D" w:rsidP="001E3DCA">
            <w:pPr>
              <w:pStyle w:val="ListParagraph"/>
              <w:widowControl w:val="0"/>
              <w:numPr>
                <w:ilvl w:val="0"/>
                <w:numId w:val="5"/>
              </w:numPr>
              <w:tabs>
                <w:tab w:val="left" w:pos="93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are </w:t>
            </w:r>
            <w:r w:rsidRPr="006B641E">
              <w:rPr>
                <w:rFonts w:asciiTheme="minorHAnsi" w:hAnsiTheme="minorHAnsi"/>
                <w:b/>
                <w:color w:val="000000" w:themeColor="text2"/>
                <w:szCs w:val="20"/>
              </w:rPr>
              <w:t>committed</w:t>
            </w:r>
            <w:r w:rsidRPr="006B641E">
              <w:rPr>
                <w:rFonts w:asciiTheme="minorHAnsi" w:hAnsiTheme="minorHAnsi"/>
                <w:b/>
                <w:color w:val="000000" w:themeColor="text2"/>
                <w:spacing w:val="-10"/>
                <w:szCs w:val="20"/>
              </w:rPr>
              <w:t xml:space="preserve"> </w:t>
            </w:r>
            <w:r w:rsidRPr="006B641E">
              <w:rPr>
                <w:rFonts w:asciiTheme="minorHAnsi" w:hAnsiTheme="minorHAnsi"/>
                <w:color w:val="000000" w:themeColor="text2"/>
                <w:szCs w:val="20"/>
              </w:rPr>
              <w:t>because:</w:t>
            </w:r>
          </w:p>
          <w:p w14:paraId="0269C455"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We listen to our members and put them at the heart of everything we</w:t>
            </w:r>
            <w:r w:rsidRPr="006B641E">
              <w:rPr>
                <w:rFonts w:asciiTheme="minorHAnsi" w:hAnsiTheme="minorHAnsi"/>
                <w:color w:val="000000" w:themeColor="text2"/>
                <w:spacing w:val="-26"/>
                <w:szCs w:val="20"/>
              </w:rPr>
              <w:t xml:space="preserve"> </w:t>
            </w:r>
            <w:r w:rsidRPr="006B641E">
              <w:rPr>
                <w:rFonts w:asciiTheme="minorHAnsi" w:hAnsiTheme="minorHAnsi"/>
                <w:color w:val="000000" w:themeColor="text2"/>
                <w:szCs w:val="20"/>
              </w:rPr>
              <w:t>do.</w:t>
            </w:r>
          </w:p>
          <w:p w14:paraId="0269C456"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are respectful, inclusive, </w:t>
            </w:r>
            <w:proofErr w:type="gramStart"/>
            <w:r w:rsidRPr="006B641E">
              <w:rPr>
                <w:rFonts w:asciiTheme="minorHAnsi" w:hAnsiTheme="minorHAnsi"/>
                <w:color w:val="000000" w:themeColor="text2"/>
                <w:szCs w:val="20"/>
              </w:rPr>
              <w:t>open</w:t>
            </w:r>
            <w:proofErr w:type="gramEnd"/>
            <w:r w:rsidRPr="006B641E">
              <w:rPr>
                <w:rFonts w:asciiTheme="minorHAnsi" w:hAnsiTheme="minorHAnsi"/>
                <w:color w:val="000000" w:themeColor="text2"/>
                <w:szCs w:val="20"/>
              </w:rPr>
              <w:t xml:space="preserve"> and honest with our members and each</w:t>
            </w:r>
            <w:r w:rsidRPr="006B641E">
              <w:rPr>
                <w:rFonts w:asciiTheme="minorHAnsi" w:hAnsiTheme="minorHAnsi"/>
                <w:color w:val="000000" w:themeColor="text2"/>
                <w:spacing w:val="-27"/>
                <w:szCs w:val="20"/>
              </w:rPr>
              <w:t xml:space="preserve"> </w:t>
            </w:r>
            <w:r w:rsidRPr="006B641E">
              <w:rPr>
                <w:rFonts w:asciiTheme="minorHAnsi" w:hAnsiTheme="minorHAnsi"/>
                <w:color w:val="000000" w:themeColor="text2"/>
                <w:szCs w:val="20"/>
              </w:rPr>
              <w:t>other.</w:t>
            </w:r>
          </w:p>
          <w:p w14:paraId="0269C457"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approach everything we do with confidence and</w:t>
            </w:r>
            <w:r w:rsidRPr="006B641E">
              <w:rPr>
                <w:rFonts w:asciiTheme="minorHAnsi" w:hAnsiTheme="minorHAnsi"/>
                <w:color w:val="000000" w:themeColor="text2"/>
                <w:spacing w:val="-26"/>
                <w:szCs w:val="20"/>
              </w:rPr>
              <w:t xml:space="preserve"> </w:t>
            </w:r>
            <w:r w:rsidRPr="006B641E">
              <w:rPr>
                <w:rFonts w:asciiTheme="minorHAnsi" w:hAnsiTheme="minorHAnsi"/>
                <w:color w:val="000000" w:themeColor="text2"/>
                <w:szCs w:val="20"/>
              </w:rPr>
              <w:t>sensitivity.</w:t>
            </w:r>
          </w:p>
          <w:p w14:paraId="0269C458" w14:textId="77777777" w:rsidR="00A14D6D" w:rsidRPr="006B641E" w:rsidRDefault="00A14D6D" w:rsidP="001E3DCA">
            <w:pPr>
              <w:pStyle w:val="ListParagraph"/>
              <w:widowControl w:val="0"/>
              <w:numPr>
                <w:ilvl w:val="0"/>
                <w:numId w:val="5"/>
              </w:numPr>
              <w:tabs>
                <w:tab w:val="left" w:pos="93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are </w:t>
            </w:r>
            <w:r w:rsidRPr="006B641E">
              <w:rPr>
                <w:rFonts w:asciiTheme="minorHAnsi" w:hAnsiTheme="minorHAnsi"/>
                <w:b/>
                <w:color w:val="000000" w:themeColor="text2"/>
                <w:szCs w:val="20"/>
              </w:rPr>
              <w:t>reliable</w:t>
            </w:r>
            <w:r w:rsidRPr="006B641E">
              <w:rPr>
                <w:rFonts w:asciiTheme="minorHAnsi" w:hAnsiTheme="minorHAnsi"/>
                <w:b/>
                <w:color w:val="000000" w:themeColor="text2"/>
                <w:spacing w:val="-8"/>
                <w:szCs w:val="20"/>
              </w:rPr>
              <w:t xml:space="preserve"> </w:t>
            </w:r>
            <w:r w:rsidRPr="006B641E">
              <w:rPr>
                <w:rFonts w:asciiTheme="minorHAnsi" w:hAnsiTheme="minorHAnsi"/>
                <w:color w:val="000000" w:themeColor="text2"/>
                <w:szCs w:val="20"/>
              </w:rPr>
              <w:t>because:</w:t>
            </w:r>
          </w:p>
          <w:p w14:paraId="0269C459"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We deliver on what we say we will</w:t>
            </w:r>
            <w:r w:rsidRPr="006B641E">
              <w:rPr>
                <w:rFonts w:asciiTheme="minorHAnsi" w:hAnsiTheme="minorHAnsi"/>
                <w:color w:val="000000" w:themeColor="text2"/>
                <w:spacing w:val="-16"/>
                <w:szCs w:val="20"/>
              </w:rPr>
              <w:t xml:space="preserve"> </w:t>
            </w:r>
            <w:r w:rsidRPr="006B641E">
              <w:rPr>
                <w:rFonts w:asciiTheme="minorHAnsi" w:hAnsiTheme="minorHAnsi"/>
                <w:color w:val="000000" w:themeColor="text2"/>
                <w:szCs w:val="20"/>
              </w:rPr>
              <w:t>do.</w:t>
            </w:r>
          </w:p>
          <w:p w14:paraId="0269C45A" w14:textId="77777777" w:rsidR="00A14D6D" w:rsidRPr="006B641E" w:rsidRDefault="00A14D6D" w:rsidP="001E3DCA">
            <w:pPr>
              <w:pStyle w:val="ListParagraph"/>
              <w:widowControl w:val="0"/>
              <w:numPr>
                <w:ilvl w:val="1"/>
                <w:numId w:val="5"/>
              </w:numPr>
              <w:tabs>
                <w:tab w:val="left" w:pos="165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We are accessible and</w:t>
            </w:r>
            <w:r w:rsidRPr="006B641E">
              <w:rPr>
                <w:rFonts w:asciiTheme="minorHAnsi" w:hAnsiTheme="minorHAnsi"/>
                <w:color w:val="000000" w:themeColor="text2"/>
                <w:spacing w:val="-11"/>
                <w:szCs w:val="20"/>
              </w:rPr>
              <w:t xml:space="preserve"> </w:t>
            </w:r>
            <w:r w:rsidRPr="006B641E">
              <w:rPr>
                <w:rFonts w:asciiTheme="minorHAnsi" w:hAnsiTheme="minorHAnsi"/>
                <w:color w:val="000000" w:themeColor="text2"/>
                <w:szCs w:val="20"/>
              </w:rPr>
              <w:t>approachable.</w:t>
            </w:r>
          </w:p>
          <w:p w14:paraId="0269C45B"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build trust by being consistent and</w:t>
            </w:r>
            <w:r w:rsidRPr="006B641E">
              <w:rPr>
                <w:rFonts w:asciiTheme="minorHAnsi" w:hAnsiTheme="minorHAnsi"/>
                <w:color w:val="000000" w:themeColor="text2"/>
                <w:spacing w:val="-19"/>
                <w:szCs w:val="20"/>
              </w:rPr>
              <w:t xml:space="preserve"> </w:t>
            </w:r>
            <w:r w:rsidRPr="006B641E">
              <w:rPr>
                <w:rFonts w:asciiTheme="minorHAnsi" w:hAnsiTheme="minorHAnsi"/>
                <w:color w:val="000000" w:themeColor="text2"/>
                <w:szCs w:val="20"/>
              </w:rPr>
              <w:t>supportive.</w:t>
            </w:r>
          </w:p>
          <w:p w14:paraId="0269C45C"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are positive and decisive whatever the</w:t>
            </w:r>
            <w:r w:rsidRPr="006B641E">
              <w:rPr>
                <w:rFonts w:asciiTheme="minorHAnsi" w:hAnsiTheme="minorHAnsi"/>
                <w:color w:val="000000" w:themeColor="text2"/>
                <w:spacing w:val="-19"/>
                <w:szCs w:val="20"/>
              </w:rPr>
              <w:t xml:space="preserve"> </w:t>
            </w:r>
            <w:r w:rsidRPr="006B641E">
              <w:rPr>
                <w:rFonts w:asciiTheme="minorHAnsi" w:hAnsiTheme="minorHAnsi"/>
                <w:color w:val="000000" w:themeColor="text2"/>
                <w:szCs w:val="20"/>
              </w:rPr>
              <w:t>situation.</w:t>
            </w:r>
          </w:p>
          <w:p w14:paraId="0269C45D" w14:textId="77777777" w:rsidR="00A14D6D" w:rsidRPr="006B641E" w:rsidRDefault="00A14D6D" w:rsidP="001E3DCA">
            <w:pPr>
              <w:pStyle w:val="ListParagraph"/>
              <w:widowControl w:val="0"/>
              <w:numPr>
                <w:ilvl w:val="0"/>
                <w:numId w:val="5"/>
              </w:numPr>
              <w:tabs>
                <w:tab w:val="left" w:pos="939"/>
              </w:tabs>
              <w:spacing w:before="0" w:after="0"/>
              <w:rPr>
                <w:rFonts w:asciiTheme="minorHAnsi" w:eastAsia="Calibri" w:hAnsiTheme="minorHAnsi" w:cs="Calibri"/>
                <w:color w:val="000000" w:themeColor="text2"/>
                <w:szCs w:val="20"/>
              </w:rPr>
            </w:pPr>
            <w:r w:rsidRPr="006B641E">
              <w:rPr>
                <w:rFonts w:asciiTheme="minorHAnsi" w:hAnsiTheme="minorHAnsi"/>
                <w:color w:val="000000" w:themeColor="text2"/>
                <w:szCs w:val="20"/>
              </w:rPr>
              <w:t xml:space="preserve">We are </w:t>
            </w:r>
            <w:r w:rsidRPr="006B641E">
              <w:rPr>
                <w:rFonts w:asciiTheme="minorHAnsi" w:hAnsiTheme="minorHAnsi"/>
                <w:b/>
                <w:color w:val="000000" w:themeColor="text2"/>
                <w:szCs w:val="20"/>
              </w:rPr>
              <w:t>challenging</w:t>
            </w:r>
            <w:r w:rsidRPr="006B641E">
              <w:rPr>
                <w:rFonts w:asciiTheme="minorHAnsi" w:hAnsiTheme="minorHAnsi"/>
                <w:b/>
                <w:color w:val="000000" w:themeColor="text2"/>
                <w:spacing w:val="-8"/>
                <w:szCs w:val="20"/>
              </w:rPr>
              <w:t xml:space="preserve"> </w:t>
            </w:r>
            <w:r w:rsidRPr="006B641E">
              <w:rPr>
                <w:rFonts w:asciiTheme="minorHAnsi" w:hAnsiTheme="minorHAnsi"/>
                <w:color w:val="000000" w:themeColor="text2"/>
                <w:szCs w:val="20"/>
              </w:rPr>
              <w:t>because:</w:t>
            </w:r>
          </w:p>
          <w:p w14:paraId="0269C45E" w14:textId="77777777" w:rsidR="00A14D6D" w:rsidRPr="006B641E"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color w:val="000000" w:themeColor="text2"/>
                <w:szCs w:val="20"/>
              </w:rPr>
            </w:pPr>
            <w:r w:rsidRPr="006B641E">
              <w:rPr>
                <w:rFonts w:asciiTheme="minorHAnsi" w:hAnsiTheme="minorHAnsi"/>
                <w:color w:val="000000" w:themeColor="text2"/>
                <w:szCs w:val="20"/>
              </w:rPr>
              <w:t>We fight, ethically and fearlessly, for the interests of all our</w:t>
            </w:r>
            <w:r w:rsidRPr="006B641E">
              <w:rPr>
                <w:rFonts w:asciiTheme="minorHAnsi" w:hAnsiTheme="minorHAnsi"/>
                <w:color w:val="000000" w:themeColor="text2"/>
                <w:spacing w:val="-24"/>
                <w:szCs w:val="20"/>
              </w:rPr>
              <w:t xml:space="preserve"> </w:t>
            </w:r>
            <w:r w:rsidRPr="006B641E">
              <w:rPr>
                <w:rFonts w:asciiTheme="minorHAnsi" w:hAnsiTheme="minorHAnsi"/>
                <w:color w:val="000000" w:themeColor="text2"/>
                <w:szCs w:val="20"/>
              </w:rPr>
              <w:t>members.</w:t>
            </w:r>
          </w:p>
          <w:p w14:paraId="0269C45F" w14:textId="77777777" w:rsidR="00A14D6D" w:rsidRPr="006B641E" w:rsidRDefault="00A14D6D" w:rsidP="001E3DCA">
            <w:pPr>
              <w:pStyle w:val="ListParagraph"/>
              <w:widowControl w:val="0"/>
              <w:numPr>
                <w:ilvl w:val="1"/>
                <w:numId w:val="5"/>
              </w:numPr>
              <w:tabs>
                <w:tab w:val="left" w:pos="1659"/>
              </w:tabs>
              <w:spacing w:before="0" w:after="0"/>
              <w:ind w:right="832"/>
              <w:rPr>
                <w:rFonts w:asciiTheme="minorHAnsi" w:eastAsia="Calibri" w:hAnsiTheme="minorHAnsi" w:cs="Calibri"/>
                <w:color w:val="000000" w:themeColor="text2"/>
                <w:szCs w:val="20"/>
              </w:rPr>
            </w:pPr>
            <w:r w:rsidRPr="006B641E">
              <w:rPr>
                <w:rFonts w:asciiTheme="minorHAnsi" w:hAnsiTheme="minorHAnsi"/>
                <w:color w:val="000000" w:themeColor="text2"/>
                <w:szCs w:val="20"/>
              </w:rPr>
              <w:t>We</w:t>
            </w:r>
            <w:r w:rsidRPr="006B641E">
              <w:rPr>
                <w:rFonts w:asciiTheme="minorHAnsi" w:hAnsiTheme="minorHAnsi"/>
                <w:color w:val="000000" w:themeColor="text2"/>
                <w:spacing w:val="-4"/>
                <w:szCs w:val="20"/>
              </w:rPr>
              <w:t xml:space="preserve"> </w:t>
            </w:r>
            <w:r w:rsidRPr="006B641E">
              <w:rPr>
                <w:rFonts w:asciiTheme="minorHAnsi" w:hAnsiTheme="minorHAnsi"/>
                <w:color w:val="000000" w:themeColor="text2"/>
                <w:szCs w:val="20"/>
              </w:rPr>
              <w:t>work</w:t>
            </w:r>
            <w:r w:rsidRPr="006B641E">
              <w:rPr>
                <w:rFonts w:asciiTheme="minorHAnsi" w:hAnsiTheme="minorHAnsi"/>
                <w:color w:val="000000" w:themeColor="text2"/>
                <w:spacing w:val="-3"/>
                <w:szCs w:val="20"/>
              </w:rPr>
              <w:t xml:space="preserve"> </w:t>
            </w:r>
            <w:r w:rsidRPr="006B641E">
              <w:rPr>
                <w:rFonts w:asciiTheme="minorHAnsi" w:hAnsiTheme="minorHAnsi"/>
                <w:color w:val="000000" w:themeColor="text2"/>
                <w:szCs w:val="20"/>
              </w:rPr>
              <w:t>as</w:t>
            </w:r>
            <w:r w:rsidRPr="006B641E">
              <w:rPr>
                <w:rFonts w:asciiTheme="minorHAnsi" w:hAnsiTheme="minorHAnsi"/>
                <w:color w:val="000000" w:themeColor="text2"/>
                <w:spacing w:val="-5"/>
                <w:szCs w:val="20"/>
              </w:rPr>
              <w:t xml:space="preserve"> </w:t>
            </w:r>
            <w:r w:rsidRPr="006B641E">
              <w:rPr>
                <w:rFonts w:asciiTheme="minorHAnsi" w:hAnsiTheme="minorHAnsi"/>
                <w:color w:val="000000" w:themeColor="text2"/>
                <w:szCs w:val="20"/>
              </w:rPr>
              <w:t>a</w:t>
            </w:r>
            <w:r w:rsidRPr="006B641E">
              <w:rPr>
                <w:rFonts w:asciiTheme="minorHAnsi" w:hAnsiTheme="minorHAnsi"/>
                <w:color w:val="000000" w:themeColor="text2"/>
                <w:spacing w:val="-3"/>
                <w:szCs w:val="20"/>
              </w:rPr>
              <w:t xml:space="preserve"> </w:t>
            </w:r>
            <w:r w:rsidRPr="006B641E">
              <w:rPr>
                <w:rFonts w:asciiTheme="minorHAnsi" w:hAnsiTheme="minorHAnsi"/>
                <w:color w:val="000000" w:themeColor="text2"/>
                <w:szCs w:val="20"/>
              </w:rPr>
              <w:t>brave,</w:t>
            </w:r>
            <w:r w:rsidRPr="006B641E">
              <w:rPr>
                <w:rFonts w:asciiTheme="minorHAnsi" w:hAnsiTheme="minorHAnsi"/>
                <w:color w:val="000000" w:themeColor="text2"/>
                <w:spacing w:val="-3"/>
                <w:szCs w:val="20"/>
              </w:rPr>
              <w:t xml:space="preserve"> </w:t>
            </w:r>
            <w:proofErr w:type="gramStart"/>
            <w:r w:rsidRPr="006B641E">
              <w:rPr>
                <w:rFonts w:asciiTheme="minorHAnsi" w:hAnsiTheme="minorHAnsi"/>
                <w:color w:val="000000" w:themeColor="text2"/>
                <w:szCs w:val="20"/>
              </w:rPr>
              <w:t>assertive</w:t>
            </w:r>
            <w:proofErr w:type="gramEnd"/>
            <w:r w:rsidRPr="006B641E">
              <w:rPr>
                <w:rFonts w:asciiTheme="minorHAnsi" w:hAnsiTheme="minorHAnsi"/>
                <w:color w:val="000000" w:themeColor="text2"/>
                <w:spacing w:val="-2"/>
                <w:szCs w:val="20"/>
              </w:rPr>
              <w:t xml:space="preserve"> </w:t>
            </w:r>
            <w:r w:rsidRPr="006B641E">
              <w:rPr>
                <w:rFonts w:asciiTheme="minorHAnsi" w:hAnsiTheme="minorHAnsi"/>
                <w:color w:val="000000" w:themeColor="text2"/>
                <w:szCs w:val="20"/>
              </w:rPr>
              <w:t>and</w:t>
            </w:r>
            <w:r w:rsidRPr="006B641E">
              <w:rPr>
                <w:rFonts w:asciiTheme="minorHAnsi" w:hAnsiTheme="minorHAnsi"/>
                <w:color w:val="000000" w:themeColor="text2"/>
                <w:spacing w:val="-3"/>
                <w:szCs w:val="20"/>
              </w:rPr>
              <w:t xml:space="preserve"> </w:t>
            </w:r>
            <w:r w:rsidRPr="006B641E">
              <w:rPr>
                <w:rFonts w:asciiTheme="minorHAnsi" w:hAnsiTheme="minorHAnsi"/>
                <w:color w:val="000000" w:themeColor="text2"/>
                <w:szCs w:val="20"/>
              </w:rPr>
              <w:t>effective</w:t>
            </w:r>
            <w:r w:rsidRPr="006B641E">
              <w:rPr>
                <w:rFonts w:asciiTheme="minorHAnsi" w:hAnsiTheme="minorHAnsi"/>
                <w:color w:val="000000" w:themeColor="text2"/>
                <w:spacing w:val="-4"/>
                <w:szCs w:val="20"/>
              </w:rPr>
              <w:t xml:space="preserve"> </w:t>
            </w:r>
            <w:r w:rsidRPr="006B641E">
              <w:rPr>
                <w:rFonts w:asciiTheme="minorHAnsi" w:hAnsiTheme="minorHAnsi"/>
                <w:color w:val="000000" w:themeColor="text2"/>
                <w:szCs w:val="20"/>
              </w:rPr>
              <w:t>champion</w:t>
            </w:r>
            <w:r w:rsidRPr="006B641E">
              <w:rPr>
                <w:rFonts w:asciiTheme="minorHAnsi" w:hAnsiTheme="minorHAnsi"/>
                <w:color w:val="000000" w:themeColor="text2"/>
                <w:spacing w:val="-3"/>
                <w:szCs w:val="20"/>
              </w:rPr>
              <w:t xml:space="preserve"> </w:t>
            </w:r>
            <w:r w:rsidRPr="006B641E">
              <w:rPr>
                <w:rFonts w:asciiTheme="minorHAnsi" w:hAnsiTheme="minorHAnsi"/>
                <w:color w:val="000000" w:themeColor="text2"/>
                <w:szCs w:val="20"/>
              </w:rPr>
              <w:t>for</w:t>
            </w:r>
            <w:r w:rsidRPr="006B641E">
              <w:rPr>
                <w:rFonts w:asciiTheme="minorHAnsi" w:hAnsiTheme="minorHAnsi"/>
                <w:color w:val="000000" w:themeColor="text2"/>
                <w:spacing w:val="-3"/>
                <w:szCs w:val="20"/>
              </w:rPr>
              <w:t xml:space="preserve"> </w:t>
            </w:r>
            <w:r w:rsidRPr="006B641E">
              <w:rPr>
                <w:rFonts w:asciiTheme="minorHAnsi" w:hAnsiTheme="minorHAnsi"/>
                <w:noProof/>
                <w:color w:val="000000" w:themeColor="text2"/>
                <w:szCs w:val="20"/>
              </w:rPr>
              <w:t>high</w:t>
            </w:r>
            <w:r w:rsidRPr="006B641E">
              <w:rPr>
                <w:rFonts w:asciiTheme="minorHAnsi" w:hAnsiTheme="minorHAnsi"/>
                <w:noProof/>
                <w:color w:val="000000" w:themeColor="text2"/>
                <w:spacing w:val="-3"/>
                <w:szCs w:val="20"/>
              </w:rPr>
              <w:t xml:space="preserve"> </w:t>
            </w:r>
            <w:r w:rsidRPr="006B641E">
              <w:rPr>
                <w:rFonts w:asciiTheme="minorHAnsi" w:hAnsiTheme="minorHAnsi"/>
                <w:noProof/>
                <w:color w:val="000000" w:themeColor="text2"/>
                <w:szCs w:val="20"/>
              </w:rPr>
              <w:t>quality</w:t>
            </w:r>
            <w:r w:rsidRPr="006B641E">
              <w:rPr>
                <w:rFonts w:asciiTheme="minorHAnsi" w:hAnsiTheme="minorHAnsi"/>
                <w:color w:val="000000" w:themeColor="text2"/>
                <w:spacing w:val="-3"/>
                <w:szCs w:val="20"/>
              </w:rPr>
              <w:t xml:space="preserve"> </w:t>
            </w:r>
            <w:r w:rsidRPr="006B641E">
              <w:rPr>
                <w:rFonts w:asciiTheme="minorHAnsi" w:hAnsiTheme="minorHAnsi"/>
                <w:color w:val="000000" w:themeColor="text2"/>
                <w:szCs w:val="20"/>
              </w:rPr>
              <w:t>health.</w:t>
            </w:r>
            <w:r w:rsidRPr="006B641E">
              <w:rPr>
                <w:rFonts w:asciiTheme="minorHAnsi" w:hAnsiTheme="minorHAnsi"/>
                <w:color w:val="000000" w:themeColor="text2"/>
                <w:spacing w:val="-3"/>
                <w:szCs w:val="20"/>
              </w:rPr>
              <w:t xml:space="preserve"> </w:t>
            </w:r>
            <w:r w:rsidRPr="006B641E">
              <w:rPr>
                <w:rFonts w:asciiTheme="minorHAnsi" w:hAnsiTheme="minorHAnsi"/>
                <w:noProof/>
                <w:color w:val="000000" w:themeColor="text2"/>
                <w:szCs w:val="20"/>
              </w:rPr>
              <w:t>services</w:t>
            </w:r>
            <w:r w:rsidRPr="006B641E">
              <w:rPr>
                <w:rFonts w:asciiTheme="minorHAnsi" w:hAnsiTheme="minorHAnsi"/>
                <w:color w:val="000000" w:themeColor="text2"/>
                <w:spacing w:val="-5"/>
                <w:szCs w:val="20"/>
              </w:rPr>
              <w:t xml:space="preserve"> </w:t>
            </w:r>
            <w:r w:rsidRPr="006B641E">
              <w:rPr>
                <w:rFonts w:asciiTheme="minorHAnsi" w:hAnsiTheme="minorHAnsi"/>
                <w:color w:val="000000" w:themeColor="text2"/>
                <w:szCs w:val="20"/>
              </w:rPr>
              <w:t>and</w:t>
            </w:r>
            <w:r w:rsidRPr="006B641E">
              <w:rPr>
                <w:rFonts w:asciiTheme="minorHAnsi" w:hAnsiTheme="minorHAnsi"/>
                <w:color w:val="000000" w:themeColor="text2"/>
                <w:spacing w:val="-3"/>
                <w:szCs w:val="20"/>
              </w:rPr>
              <w:t xml:space="preserve"> </w:t>
            </w:r>
            <w:r w:rsidRPr="006B641E">
              <w:rPr>
                <w:rFonts w:asciiTheme="minorHAnsi" w:hAnsiTheme="minorHAnsi"/>
                <w:color w:val="000000" w:themeColor="text2"/>
                <w:szCs w:val="20"/>
              </w:rPr>
              <w:t>the advancement of the</w:t>
            </w:r>
            <w:r w:rsidRPr="006B641E">
              <w:rPr>
                <w:rFonts w:asciiTheme="minorHAnsi" w:hAnsiTheme="minorHAnsi"/>
                <w:color w:val="000000" w:themeColor="text2"/>
                <w:spacing w:val="-9"/>
                <w:szCs w:val="20"/>
              </w:rPr>
              <w:t xml:space="preserve"> </w:t>
            </w:r>
            <w:r w:rsidRPr="006B641E">
              <w:rPr>
                <w:rFonts w:asciiTheme="minorHAnsi" w:hAnsiTheme="minorHAnsi"/>
                <w:color w:val="000000" w:themeColor="text2"/>
                <w:szCs w:val="20"/>
              </w:rPr>
              <w:t>profession.</w:t>
            </w:r>
          </w:p>
          <w:p w14:paraId="0269C460" w14:textId="77777777" w:rsidR="00A14D6D" w:rsidRPr="006B641E" w:rsidRDefault="00A14D6D" w:rsidP="001E3DCA">
            <w:pPr>
              <w:pStyle w:val="ListParagraph"/>
              <w:widowControl w:val="0"/>
              <w:numPr>
                <w:ilvl w:val="0"/>
                <w:numId w:val="0"/>
              </w:numPr>
              <w:tabs>
                <w:tab w:val="left" w:pos="1659"/>
              </w:tabs>
              <w:spacing w:before="0" w:after="0"/>
              <w:ind w:left="1658" w:right="832"/>
              <w:rPr>
                <w:rFonts w:asciiTheme="minorHAnsi" w:eastAsia="Calibri" w:hAnsiTheme="minorHAnsi" w:cs="Calibri"/>
                <w:color w:val="000000" w:themeColor="text2"/>
                <w:szCs w:val="20"/>
              </w:rPr>
            </w:pPr>
          </w:p>
        </w:tc>
      </w:tr>
    </w:tbl>
    <w:p w14:paraId="0269C463" w14:textId="77777777" w:rsidR="006C6218" w:rsidRPr="006B641E" w:rsidRDefault="006C6218" w:rsidP="000007E1">
      <w:pPr>
        <w:rPr>
          <w:rFonts w:cstheme="minorHAnsi"/>
          <w:b/>
          <w:color w:val="000000" w:themeColor="text2"/>
        </w:rPr>
      </w:pPr>
    </w:p>
    <w:p w14:paraId="0269C464" w14:textId="77777777" w:rsidR="00011FC8" w:rsidRPr="006B641E" w:rsidRDefault="00011FC8" w:rsidP="000007E1">
      <w:pPr>
        <w:rPr>
          <w:rFonts w:cstheme="minorHAnsi"/>
          <w:b/>
          <w:color w:val="000000" w:themeColor="text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6B641E" w:rsidRPr="006B641E" w14:paraId="0269C466" w14:textId="77777777" w:rsidTr="00683DA7">
        <w:trPr>
          <w:cantSplit/>
          <w:trHeight w:val="359"/>
          <w:tblHeader/>
        </w:trPr>
        <w:tc>
          <w:tcPr>
            <w:tcW w:w="9322" w:type="dxa"/>
            <w:gridSpan w:val="2"/>
            <w:shd w:val="clear" w:color="auto" w:fill="6F4F9B" w:themeFill="accent6"/>
            <w:tcMar>
              <w:top w:w="57" w:type="dxa"/>
            </w:tcMar>
          </w:tcPr>
          <w:p w14:paraId="0269C465" w14:textId="01ED8D95" w:rsidR="00104F90" w:rsidRPr="006B641E" w:rsidRDefault="00104F90" w:rsidP="000007E1">
            <w:pPr>
              <w:jc w:val="left"/>
              <w:rPr>
                <w:rFonts w:cstheme="minorHAnsi"/>
                <w:b/>
                <w:color w:val="000000" w:themeColor="text2"/>
                <w:szCs w:val="20"/>
              </w:rPr>
            </w:pPr>
            <w:r w:rsidRPr="006B641E">
              <w:rPr>
                <w:rFonts w:cstheme="minorHAnsi"/>
                <w:b/>
                <w:color w:val="000000" w:themeColor="text2"/>
                <w:szCs w:val="20"/>
              </w:rPr>
              <w:t>Sign-off</w:t>
            </w:r>
            <w:r w:rsidR="0088556A">
              <w:rPr>
                <w:rFonts w:cstheme="minorHAnsi"/>
                <w:b/>
                <w:color w:val="000000" w:themeColor="text2"/>
                <w:szCs w:val="20"/>
              </w:rPr>
              <w:t xml:space="preserve">: </w:t>
            </w:r>
          </w:p>
        </w:tc>
      </w:tr>
      <w:tr w:rsidR="006B641E" w:rsidRPr="006B641E" w14:paraId="0269C469"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0269C467" w14:textId="115D3CA3" w:rsidR="00104F90" w:rsidRPr="006B641E" w:rsidRDefault="00104F90" w:rsidP="0032575F">
            <w:pPr>
              <w:rPr>
                <w:rFonts w:cstheme="minorHAnsi"/>
                <w:color w:val="000000" w:themeColor="text2"/>
                <w:szCs w:val="20"/>
              </w:rPr>
            </w:pPr>
            <w:r w:rsidRPr="006B641E">
              <w:rPr>
                <w:color w:val="000000" w:themeColor="text2"/>
              </w:rPr>
              <w:t>Manager:</w:t>
            </w:r>
            <w:r w:rsidR="0088556A">
              <w:rPr>
                <w:rFonts w:cstheme="minorHAnsi"/>
                <w:color w:val="000000" w:themeColor="text2"/>
                <w:szCs w:val="20"/>
              </w:rPr>
              <w:t xml:space="preserve"> </w:t>
            </w:r>
          </w:p>
        </w:tc>
        <w:tc>
          <w:tcPr>
            <w:tcW w:w="3226" w:type="dxa"/>
            <w:tcBorders>
              <w:bottom w:val="single" w:sz="4" w:space="0" w:color="6F4F9B" w:themeColor="accent6"/>
            </w:tcBorders>
            <w:shd w:val="clear" w:color="auto" w:fill="FFFFFF" w:themeFill="background1"/>
            <w:tcMar>
              <w:top w:w="57" w:type="dxa"/>
            </w:tcMar>
          </w:tcPr>
          <w:p w14:paraId="0269C468" w14:textId="36CFE05F" w:rsidR="00104F90" w:rsidRPr="006B641E" w:rsidRDefault="00104F90" w:rsidP="0032575F">
            <w:pPr>
              <w:rPr>
                <w:rFonts w:cstheme="minorHAnsi"/>
                <w:color w:val="000000" w:themeColor="text2"/>
                <w:szCs w:val="20"/>
              </w:rPr>
            </w:pPr>
            <w:r w:rsidRPr="006B641E">
              <w:rPr>
                <w:rFonts w:cstheme="minorHAnsi"/>
                <w:color w:val="000000" w:themeColor="text2"/>
                <w:szCs w:val="20"/>
              </w:rPr>
              <w:t>Date:</w:t>
            </w:r>
          </w:p>
        </w:tc>
      </w:tr>
      <w:tr w:rsidR="006B641E" w:rsidRPr="006B641E" w14:paraId="0269C46C"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0269C46A" w14:textId="40EBF2D6" w:rsidR="00104F90" w:rsidRPr="006B641E" w:rsidRDefault="00104F90" w:rsidP="0032575F">
            <w:pPr>
              <w:rPr>
                <w:rFonts w:cstheme="minorHAnsi"/>
                <w:color w:val="000000" w:themeColor="text2"/>
                <w:szCs w:val="20"/>
              </w:rPr>
            </w:pPr>
            <w:r w:rsidRPr="006B641E">
              <w:rPr>
                <w:color w:val="000000" w:themeColor="text2"/>
              </w:rPr>
              <w:t>Role holder:</w:t>
            </w:r>
            <w:r w:rsidR="0088556A">
              <w:rPr>
                <w:rFonts w:cstheme="minorHAnsi"/>
                <w:color w:val="000000" w:themeColor="text2"/>
                <w:szCs w:val="20"/>
              </w:rPr>
              <w:t xml:space="preserve"> </w:t>
            </w:r>
          </w:p>
        </w:tc>
        <w:tc>
          <w:tcPr>
            <w:tcW w:w="3226" w:type="dxa"/>
            <w:tcBorders>
              <w:bottom w:val="single" w:sz="4" w:space="0" w:color="6F4F9B" w:themeColor="accent6"/>
            </w:tcBorders>
            <w:shd w:val="clear" w:color="auto" w:fill="FFFFFF" w:themeFill="background1"/>
            <w:tcMar>
              <w:top w:w="57" w:type="dxa"/>
            </w:tcMar>
          </w:tcPr>
          <w:p w14:paraId="0269C46B" w14:textId="77777777" w:rsidR="00104F90" w:rsidRPr="006B641E" w:rsidRDefault="00104F90" w:rsidP="0032575F">
            <w:pPr>
              <w:rPr>
                <w:rFonts w:cstheme="minorHAnsi"/>
                <w:color w:val="000000" w:themeColor="text2"/>
                <w:szCs w:val="20"/>
              </w:rPr>
            </w:pPr>
            <w:r w:rsidRPr="006B641E">
              <w:rPr>
                <w:rFonts w:cstheme="minorHAnsi"/>
                <w:color w:val="000000" w:themeColor="text2"/>
                <w:szCs w:val="20"/>
              </w:rPr>
              <w:t>Date:</w:t>
            </w:r>
          </w:p>
        </w:tc>
      </w:tr>
    </w:tbl>
    <w:p w14:paraId="0269C46D" w14:textId="77777777" w:rsidR="00104F90" w:rsidRPr="006B641E" w:rsidRDefault="00104F90" w:rsidP="000007E1">
      <w:pPr>
        <w:rPr>
          <w:rFonts w:cstheme="minorHAnsi"/>
          <w:b/>
          <w:color w:val="000000" w:themeColor="text2"/>
          <w:sz w:val="28"/>
          <w:szCs w:val="28"/>
        </w:rPr>
      </w:pPr>
    </w:p>
    <w:sectPr w:rsidR="00104F90" w:rsidRPr="006B641E"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8233" w14:textId="77777777" w:rsidR="00FE13FE" w:rsidRDefault="00FE13FE" w:rsidP="00006000">
      <w:pPr>
        <w:spacing w:after="0"/>
      </w:pPr>
      <w:r>
        <w:separator/>
      </w:r>
    </w:p>
  </w:endnote>
  <w:endnote w:type="continuationSeparator" w:id="0">
    <w:p w14:paraId="0C019895" w14:textId="77777777" w:rsidR="00FE13FE" w:rsidRDefault="00FE13FE"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0269C473" w14:textId="77777777" w:rsidR="00683DA7" w:rsidRPr="002525DE" w:rsidRDefault="00683DA7"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5F4949">
              <w:rPr>
                <w:bCs/>
                <w:noProof/>
                <w:color w:val="50535A" w:themeColor="background2"/>
                <w:sz w:val="16"/>
                <w:szCs w:val="16"/>
              </w:rPr>
              <w:t>5</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5F4949">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475" w14:textId="77777777" w:rsidR="00683DA7" w:rsidRDefault="00683DA7">
    <w:pPr>
      <w:pStyle w:val="Footer"/>
    </w:pPr>
    <w:r>
      <w:rPr>
        <w:rFonts w:cstheme="minorHAnsi"/>
        <w:b/>
        <w:noProof/>
        <w:szCs w:val="22"/>
        <w:lang w:eastAsia="en-GB"/>
      </w:rPr>
      <w:drawing>
        <wp:anchor distT="0" distB="0" distL="114300" distR="114300" simplePos="0" relativeHeight="251656192" behindDoc="0" locked="0" layoutInCell="1" allowOverlap="1" wp14:anchorId="0269C47A" wp14:editId="0269C47B">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sidR="0016243E">
      <w:rPr>
        <w:noProof/>
        <w:lang w:eastAsia="en-GB"/>
      </w:rPr>
      <mc:AlternateContent>
        <mc:Choice Requires="wps">
          <w:drawing>
            <wp:anchor distT="0" distB="0" distL="114300" distR="114300" simplePos="0" relativeHeight="251659264" behindDoc="1" locked="0" layoutInCell="1" allowOverlap="1" wp14:anchorId="0269C47C" wp14:editId="0269C47D">
              <wp:simplePos x="0" y="0"/>
              <wp:positionH relativeFrom="column">
                <wp:posOffset>-929640</wp:posOffset>
              </wp:positionH>
              <wp:positionV relativeFrom="paragraph">
                <wp:posOffset>-491490</wp:posOffset>
              </wp:positionV>
              <wp:extent cx="7624445" cy="8597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4445" cy="859790"/>
                      </a:xfrm>
                      <a:prstGeom prst="rect">
                        <a:avLst/>
                      </a:prstGeom>
                      <a:solidFill>
                        <a:schemeClr val="accent6">
                          <a:lumMod val="60000"/>
                          <a:lumOff val="40000"/>
                        </a:schemeClr>
                      </a:solidFill>
                      <a:ln>
                        <a:no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2C46BCE" id="Rectangle 8" o:spid="_x0000_s1026" style="position:absolute;margin-left:-73.2pt;margin-top:-38.7pt;width:600.35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" fillcolor="#a791c7 [1945]" stroked="f">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068C" w14:textId="77777777" w:rsidR="00FE13FE" w:rsidRDefault="00FE13FE" w:rsidP="00006000">
      <w:pPr>
        <w:spacing w:after="0"/>
      </w:pPr>
      <w:r>
        <w:separator/>
      </w:r>
    </w:p>
  </w:footnote>
  <w:footnote w:type="continuationSeparator" w:id="0">
    <w:p w14:paraId="12231B3A" w14:textId="77777777" w:rsidR="00FE13FE" w:rsidRDefault="00FE13FE"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472" w14:textId="77777777" w:rsidR="00683DA7" w:rsidRDefault="00683DA7">
    <w:pPr>
      <w:pStyle w:val="Header"/>
    </w:pPr>
    <w:r>
      <w:rPr>
        <w:rFonts w:cstheme="minorHAnsi"/>
        <w:b/>
        <w:noProof/>
        <w:szCs w:val="22"/>
        <w:lang w:eastAsia="en-GB"/>
      </w:rPr>
      <w:drawing>
        <wp:anchor distT="0" distB="0" distL="114300" distR="114300" simplePos="0" relativeHeight="251658240" behindDoc="0" locked="0" layoutInCell="1" allowOverlap="1" wp14:anchorId="0269C476" wp14:editId="0269C4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474" w14:textId="77777777" w:rsidR="00683DA7" w:rsidRDefault="00683DA7">
    <w:pPr>
      <w:pStyle w:val="Header"/>
    </w:pPr>
    <w:r>
      <w:rPr>
        <w:rFonts w:cstheme="minorHAnsi"/>
        <w:b/>
        <w:noProof/>
        <w:szCs w:val="22"/>
        <w:lang w:eastAsia="en-GB"/>
      </w:rPr>
      <w:drawing>
        <wp:anchor distT="0" distB="0" distL="114300" distR="114300" simplePos="0" relativeHeight="251657216" behindDoc="0" locked="0" layoutInCell="1" allowOverlap="1" wp14:anchorId="0269C478" wp14:editId="0269C479">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624"/>
    <w:multiLevelType w:val="hybridMultilevel"/>
    <w:tmpl w:val="92983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67EEF"/>
    <w:multiLevelType w:val="hybridMultilevel"/>
    <w:tmpl w:val="5AE8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E521B"/>
    <w:multiLevelType w:val="hybridMultilevel"/>
    <w:tmpl w:val="25E2B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6425D"/>
    <w:multiLevelType w:val="hybridMultilevel"/>
    <w:tmpl w:val="3ECED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32495"/>
    <w:multiLevelType w:val="hybridMultilevel"/>
    <w:tmpl w:val="2144A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96F73"/>
    <w:multiLevelType w:val="hybridMultilevel"/>
    <w:tmpl w:val="B11C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D4A7E"/>
    <w:multiLevelType w:val="hybridMultilevel"/>
    <w:tmpl w:val="1B56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C1469"/>
    <w:multiLevelType w:val="hybridMultilevel"/>
    <w:tmpl w:val="7A06CC3E"/>
    <w:lvl w:ilvl="0" w:tplc="F758A958">
      <w:start w:val="1"/>
      <w:numFmt w:val="bullet"/>
      <w:lvlText w:val="-"/>
      <w:lvlJc w:val="left"/>
      <w:pPr>
        <w:ind w:left="822"/>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1" w:tplc="FE0E02E2">
      <w:start w:val="1"/>
      <w:numFmt w:val="bullet"/>
      <w:lvlText w:val="o"/>
      <w:lvlJc w:val="left"/>
      <w:pPr>
        <w:ind w:left="154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E5323396">
      <w:start w:val="1"/>
      <w:numFmt w:val="bullet"/>
      <w:lvlText w:val="▪"/>
      <w:lvlJc w:val="left"/>
      <w:pPr>
        <w:ind w:left="226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70E0E234">
      <w:start w:val="1"/>
      <w:numFmt w:val="bullet"/>
      <w:lvlText w:val="•"/>
      <w:lvlJc w:val="left"/>
      <w:pPr>
        <w:ind w:left="298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78249878">
      <w:start w:val="1"/>
      <w:numFmt w:val="bullet"/>
      <w:lvlText w:val="o"/>
      <w:lvlJc w:val="left"/>
      <w:pPr>
        <w:ind w:left="370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B9A80DE0">
      <w:start w:val="1"/>
      <w:numFmt w:val="bullet"/>
      <w:lvlText w:val="▪"/>
      <w:lvlJc w:val="left"/>
      <w:pPr>
        <w:ind w:left="442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95BCB5F6">
      <w:start w:val="1"/>
      <w:numFmt w:val="bullet"/>
      <w:lvlText w:val="•"/>
      <w:lvlJc w:val="left"/>
      <w:pPr>
        <w:ind w:left="514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545CC448">
      <w:start w:val="1"/>
      <w:numFmt w:val="bullet"/>
      <w:lvlText w:val="o"/>
      <w:lvlJc w:val="left"/>
      <w:pPr>
        <w:ind w:left="586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80081994">
      <w:start w:val="1"/>
      <w:numFmt w:val="bullet"/>
      <w:lvlText w:val="▪"/>
      <w:lvlJc w:val="left"/>
      <w:pPr>
        <w:ind w:left="658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15A51AAB"/>
    <w:multiLevelType w:val="hybridMultilevel"/>
    <w:tmpl w:val="A5C4F352"/>
    <w:lvl w:ilvl="0" w:tplc="326CA4D4">
      <w:start w:val="1"/>
      <w:numFmt w:val="bullet"/>
      <w:lvlText w:val="-"/>
      <w:lvlJc w:val="left"/>
      <w:pPr>
        <w:ind w:left="938" w:hanging="360"/>
      </w:pPr>
      <w:rPr>
        <w:rFonts w:ascii="Calibri" w:eastAsia="Calibri" w:hAnsi="Calibri" w:hint="default"/>
        <w:w w:val="100"/>
      </w:rPr>
    </w:lvl>
    <w:lvl w:ilvl="1" w:tplc="F1502EB0">
      <w:start w:val="1"/>
      <w:numFmt w:val="bullet"/>
      <w:lvlText w:val="–"/>
      <w:lvlJc w:val="left"/>
      <w:pPr>
        <w:ind w:left="1658" w:hanging="360"/>
      </w:pPr>
      <w:rPr>
        <w:rFonts w:ascii="Times New Roman" w:eastAsia="Times New Roman" w:hAnsi="Times New Roman" w:hint="default"/>
        <w:w w:val="99"/>
        <w:sz w:val="20"/>
        <w:szCs w:val="20"/>
      </w:rPr>
    </w:lvl>
    <w:lvl w:ilvl="2" w:tplc="962CAF06">
      <w:start w:val="1"/>
      <w:numFmt w:val="bullet"/>
      <w:lvlText w:val="•"/>
      <w:lvlJc w:val="left"/>
      <w:pPr>
        <w:ind w:left="2593" w:hanging="360"/>
      </w:pPr>
      <w:rPr>
        <w:rFonts w:hint="default"/>
      </w:rPr>
    </w:lvl>
    <w:lvl w:ilvl="3" w:tplc="F5AC55C8">
      <w:start w:val="1"/>
      <w:numFmt w:val="bullet"/>
      <w:lvlText w:val="•"/>
      <w:lvlJc w:val="left"/>
      <w:pPr>
        <w:ind w:left="3526" w:hanging="360"/>
      </w:pPr>
      <w:rPr>
        <w:rFonts w:hint="default"/>
      </w:rPr>
    </w:lvl>
    <w:lvl w:ilvl="4" w:tplc="427858A4">
      <w:start w:val="1"/>
      <w:numFmt w:val="bullet"/>
      <w:lvlText w:val="•"/>
      <w:lvlJc w:val="left"/>
      <w:pPr>
        <w:ind w:left="4459" w:hanging="360"/>
      </w:pPr>
      <w:rPr>
        <w:rFonts w:hint="default"/>
      </w:rPr>
    </w:lvl>
    <w:lvl w:ilvl="5" w:tplc="1B24963C">
      <w:start w:val="1"/>
      <w:numFmt w:val="bullet"/>
      <w:lvlText w:val="•"/>
      <w:lvlJc w:val="left"/>
      <w:pPr>
        <w:ind w:left="5392" w:hanging="360"/>
      </w:pPr>
      <w:rPr>
        <w:rFonts w:hint="default"/>
      </w:rPr>
    </w:lvl>
    <w:lvl w:ilvl="6" w:tplc="FE9079F2">
      <w:start w:val="1"/>
      <w:numFmt w:val="bullet"/>
      <w:lvlText w:val="•"/>
      <w:lvlJc w:val="left"/>
      <w:pPr>
        <w:ind w:left="6326" w:hanging="360"/>
      </w:pPr>
      <w:rPr>
        <w:rFonts w:hint="default"/>
      </w:rPr>
    </w:lvl>
    <w:lvl w:ilvl="7" w:tplc="98F69C06">
      <w:start w:val="1"/>
      <w:numFmt w:val="bullet"/>
      <w:lvlText w:val="•"/>
      <w:lvlJc w:val="left"/>
      <w:pPr>
        <w:ind w:left="7259" w:hanging="360"/>
      </w:pPr>
      <w:rPr>
        <w:rFonts w:hint="default"/>
      </w:rPr>
    </w:lvl>
    <w:lvl w:ilvl="8" w:tplc="0FC44CBC">
      <w:start w:val="1"/>
      <w:numFmt w:val="bullet"/>
      <w:lvlText w:val="•"/>
      <w:lvlJc w:val="left"/>
      <w:pPr>
        <w:ind w:left="8192" w:hanging="360"/>
      </w:pPr>
      <w:rPr>
        <w:rFonts w:hint="default"/>
      </w:rPr>
    </w:lvl>
  </w:abstractNum>
  <w:abstractNum w:abstractNumId="9" w15:restartNumberingAfterBreak="0">
    <w:nsid w:val="1E5C74E0"/>
    <w:multiLevelType w:val="hybridMultilevel"/>
    <w:tmpl w:val="9048A76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0" w15:restartNumberingAfterBreak="0">
    <w:nsid w:val="1F4B35A9"/>
    <w:multiLevelType w:val="hybridMultilevel"/>
    <w:tmpl w:val="956E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F682B"/>
    <w:multiLevelType w:val="hybridMultilevel"/>
    <w:tmpl w:val="1F02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31DC2"/>
    <w:multiLevelType w:val="hybridMultilevel"/>
    <w:tmpl w:val="8A1A8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52559"/>
    <w:multiLevelType w:val="multilevel"/>
    <w:tmpl w:val="009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C0BF4"/>
    <w:multiLevelType w:val="hybridMultilevel"/>
    <w:tmpl w:val="8998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2C6AB1"/>
    <w:multiLevelType w:val="hybridMultilevel"/>
    <w:tmpl w:val="CCDCB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FD016E"/>
    <w:multiLevelType w:val="hybridMultilevel"/>
    <w:tmpl w:val="2FC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951E1E"/>
    <w:multiLevelType w:val="hybridMultilevel"/>
    <w:tmpl w:val="57F8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76362D"/>
    <w:multiLevelType w:val="hybridMultilevel"/>
    <w:tmpl w:val="286A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D7DF1"/>
    <w:multiLevelType w:val="hybridMultilevel"/>
    <w:tmpl w:val="D5828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2" w15:restartNumberingAfterBreak="0">
    <w:nsid w:val="32745048"/>
    <w:multiLevelType w:val="hybridMultilevel"/>
    <w:tmpl w:val="24E6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3944F4"/>
    <w:multiLevelType w:val="hybridMultilevel"/>
    <w:tmpl w:val="930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25AE4"/>
    <w:multiLevelType w:val="hybridMultilevel"/>
    <w:tmpl w:val="346E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72F75"/>
    <w:multiLevelType w:val="hybridMultilevel"/>
    <w:tmpl w:val="94AAD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D065AC"/>
    <w:multiLevelType w:val="hybridMultilevel"/>
    <w:tmpl w:val="29E6A1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5A2B0E"/>
    <w:multiLevelType w:val="hybridMultilevel"/>
    <w:tmpl w:val="1C0C53A4"/>
    <w:lvl w:ilvl="0" w:tplc="AA642E70">
      <w:start w:val="5"/>
      <w:numFmt w:val="bullet"/>
      <w:lvlText w:val=""/>
      <w:lvlJc w:val="left"/>
      <w:pPr>
        <w:tabs>
          <w:tab w:val="num" w:pos="360"/>
        </w:tabs>
        <w:ind w:left="340" w:hanging="34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1F6FB2"/>
    <w:multiLevelType w:val="hybridMultilevel"/>
    <w:tmpl w:val="953A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EE3DB2"/>
    <w:multiLevelType w:val="hybridMultilevel"/>
    <w:tmpl w:val="B8D08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BC1D98"/>
    <w:multiLevelType w:val="hybridMultilevel"/>
    <w:tmpl w:val="02665C14"/>
    <w:lvl w:ilvl="0" w:tplc="D82EDA34">
      <w:start w:val="1"/>
      <w:numFmt w:val="bullet"/>
      <w:lvlText w:val="-"/>
      <w:lvlJc w:val="left"/>
      <w:pPr>
        <w:ind w:left="72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1" w:tplc="C06C79A6">
      <w:start w:val="1"/>
      <w:numFmt w:val="bullet"/>
      <w:lvlText w:val="o"/>
      <w:lvlJc w:val="left"/>
      <w:pPr>
        <w:ind w:left="144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338CF2E6">
      <w:start w:val="1"/>
      <w:numFmt w:val="bullet"/>
      <w:lvlText w:val="▪"/>
      <w:lvlJc w:val="left"/>
      <w:pPr>
        <w:ind w:left="21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1DC2F322">
      <w:start w:val="1"/>
      <w:numFmt w:val="bullet"/>
      <w:lvlText w:val="•"/>
      <w:lvlJc w:val="left"/>
      <w:pPr>
        <w:ind w:left="28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0A523B82">
      <w:start w:val="1"/>
      <w:numFmt w:val="bullet"/>
      <w:lvlText w:val="o"/>
      <w:lvlJc w:val="left"/>
      <w:pPr>
        <w:ind w:left="360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6CE6515A">
      <w:start w:val="1"/>
      <w:numFmt w:val="bullet"/>
      <w:lvlText w:val="▪"/>
      <w:lvlJc w:val="left"/>
      <w:pPr>
        <w:ind w:left="432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406831BC">
      <w:start w:val="1"/>
      <w:numFmt w:val="bullet"/>
      <w:lvlText w:val="•"/>
      <w:lvlJc w:val="left"/>
      <w:pPr>
        <w:ind w:left="504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6F36FF12">
      <w:start w:val="1"/>
      <w:numFmt w:val="bullet"/>
      <w:lvlText w:val="o"/>
      <w:lvlJc w:val="left"/>
      <w:pPr>
        <w:ind w:left="57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0CF42B10">
      <w:start w:val="1"/>
      <w:numFmt w:val="bullet"/>
      <w:lvlText w:val="▪"/>
      <w:lvlJc w:val="left"/>
      <w:pPr>
        <w:ind w:left="64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31" w15:restartNumberingAfterBreak="0">
    <w:nsid w:val="5A053EF0"/>
    <w:multiLevelType w:val="hybridMultilevel"/>
    <w:tmpl w:val="90FA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E02353F"/>
    <w:multiLevelType w:val="hybridMultilevel"/>
    <w:tmpl w:val="BD6C8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35"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6AB03FD"/>
    <w:multiLevelType w:val="hybridMultilevel"/>
    <w:tmpl w:val="5B28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515E2"/>
    <w:multiLevelType w:val="hybridMultilevel"/>
    <w:tmpl w:val="572EDDF8"/>
    <w:lvl w:ilvl="0" w:tplc="AA642E70">
      <w:start w:val="5"/>
      <w:numFmt w:val="bullet"/>
      <w:lvlText w:val=""/>
      <w:lvlJc w:val="left"/>
      <w:pPr>
        <w:tabs>
          <w:tab w:val="num" w:pos="360"/>
        </w:tabs>
        <w:ind w:left="340" w:hanging="34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F27A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39" w15:restartNumberingAfterBreak="0">
    <w:nsid w:val="758949F4"/>
    <w:multiLevelType w:val="hybridMultilevel"/>
    <w:tmpl w:val="A7A4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615E2"/>
    <w:multiLevelType w:val="hybridMultilevel"/>
    <w:tmpl w:val="5B8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3150"/>
    <w:multiLevelType w:val="hybridMultilevel"/>
    <w:tmpl w:val="153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373442"/>
    <w:multiLevelType w:val="hybridMultilevel"/>
    <w:tmpl w:val="0590DB54"/>
    <w:lvl w:ilvl="0" w:tplc="ACDC205C">
      <w:start w:val="1"/>
      <w:numFmt w:val="bullet"/>
      <w:lvlText w:val="•"/>
      <w:lvlJc w:val="left"/>
      <w:pPr>
        <w:tabs>
          <w:tab w:val="num" w:pos="720"/>
        </w:tabs>
        <w:ind w:left="720" w:hanging="360"/>
      </w:pPr>
      <w:rPr>
        <w:rFonts w:ascii="Times New Roman" w:hAnsi="Times New Roman" w:hint="default"/>
      </w:rPr>
    </w:lvl>
    <w:lvl w:ilvl="1" w:tplc="D2907930" w:tentative="1">
      <w:start w:val="1"/>
      <w:numFmt w:val="bullet"/>
      <w:lvlText w:val="•"/>
      <w:lvlJc w:val="left"/>
      <w:pPr>
        <w:tabs>
          <w:tab w:val="num" w:pos="1440"/>
        </w:tabs>
        <w:ind w:left="1440" w:hanging="360"/>
      </w:pPr>
      <w:rPr>
        <w:rFonts w:ascii="Times New Roman" w:hAnsi="Times New Roman" w:hint="default"/>
      </w:rPr>
    </w:lvl>
    <w:lvl w:ilvl="2" w:tplc="863AF9C6" w:tentative="1">
      <w:start w:val="1"/>
      <w:numFmt w:val="bullet"/>
      <w:lvlText w:val="•"/>
      <w:lvlJc w:val="left"/>
      <w:pPr>
        <w:tabs>
          <w:tab w:val="num" w:pos="2160"/>
        </w:tabs>
        <w:ind w:left="2160" w:hanging="360"/>
      </w:pPr>
      <w:rPr>
        <w:rFonts w:ascii="Times New Roman" w:hAnsi="Times New Roman" w:hint="default"/>
      </w:rPr>
    </w:lvl>
    <w:lvl w:ilvl="3" w:tplc="BBCE86AC" w:tentative="1">
      <w:start w:val="1"/>
      <w:numFmt w:val="bullet"/>
      <w:lvlText w:val="•"/>
      <w:lvlJc w:val="left"/>
      <w:pPr>
        <w:tabs>
          <w:tab w:val="num" w:pos="2880"/>
        </w:tabs>
        <w:ind w:left="2880" w:hanging="360"/>
      </w:pPr>
      <w:rPr>
        <w:rFonts w:ascii="Times New Roman" w:hAnsi="Times New Roman" w:hint="default"/>
      </w:rPr>
    </w:lvl>
    <w:lvl w:ilvl="4" w:tplc="DF0C5BEC" w:tentative="1">
      <w:start w:val="1"/>
      <w:numFmt w:val="bullet"/>
      <w:lvlText w:val="•"/>
      <w:lvlJc w:val="left"/>
      <w:pPr>
        <w:tabs>
          <w:tab w:val="num" w:pos="3600"/>
        </w:tabs>
        <w:ind w:left="3600" w:hanging="360"/>
      </w:pPr>
      <w:rPr>
        <w:rFonts w:ascii="Times New Roman" w:hAnsi="Times New Roman" w:hint="default"/>
      </w:rPr>
    </w:lvl>
    <w:lvl w:ilvl="5" w:tplc="DB2A5D84" w:tentative="1">
      <w:start w:val="1"/>
      <w:numFmt w:val="bullet"/>
      <w:lvlText w:val="•"/>
      <w:lvlJc w:val="left"/>
      <w:pPr>
        <w:tabs>
          <w:tab w:val="num" w:pos="4320"/>
        </w:tabs>
        <w:ind w:left="4320" w:hanging="360"/>
      </w:pPr>
      <w:rPr>
        <w:rFonts w:ascii="Times New Roman" w:hAnsi="Times New Roman" w:hint="default"/>
      </w:rPr>
    </w:lvl>
    <w:lvl w:ilvl="6" w:tplc="232E1D6E" w:tentative="1">
      <w:start w:val="1"/>
      <w:numFmt w:val="bullet"/>
      <w:lvlText w:val="•"/>
      <w:lvlJc w:val="left"/>
      <w:pPr>
        <w:tabs>
          <w:tab w:val="num" w:pos="5040"/>
        </w:tabs>
        <w:ind w:left="5040" w:hanging="360"/>
      </w:pPr>
      <w:rPr>
        <w:rFonts w:ascii="Times New Roman" w:hAnsi="Times New Roman" w:hint="default"/>
      </w:rPr>
    </w:lvl>
    <w:lvl w:ilvl="7" w:tplc="5F80350A" w:tentative="1">
      <w:start w:val="1"/>
      <w:numFmt w:val="bullet"/>
      <w:lvlText w:val="•"/>
      <w:lvlJc w:val="left"/>
      <w:pPr>
        <w:tabs>
          <w:tab w:val="num" w:pos="5760"/>
        </w:tabs>
        <w:ind w:left="5760" w:hanging="360"/>
      </w:pPr>
      <w:rPr>
        <w:rFonts w:ascii="Times New Roman" w:hAnsi="Times New Roman" w:hint="default"/>
      </w:rPr>
    </w:lvl>
    <w:lvl w:ilvl="8" w:tplc="497C7B2A"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32"/>
  </w:num>
  <w:num w:numId="3">
    <w:abstractNumId w:val="35"/>
  </w:num>
  <w:num w:numId="4">
    <w:abstractNumId w:val="13"/>
  </w:num>
  <w:num w:numId="5">
    <w:abstractNumId w:val="8"/>
  </w:num>
  <w:num w:numId="6">
    <w:abstractNumId w:val="31"/>
  </w:num>
  <w:num w:numId="7">
    <w:abstractNumId w:val="27"/>
  </w:num>
  <w:num w:numId="8">
    <w:abstractNumId w:val="20"/>
  </w:num>
  <w:num w:numId="9">
    <w:abstractNumId w:val="29"/>
  </w:num>
  <w:num w:numId="10">
    <w:abstractNumId w:val="24"/>
  </w:num>
  <w:num w:numId="11">
    <w:abstractNumId w:val="26"/>
  </w:num>
  <w:num w:numId="12">
    <w:abstractNumId w:val="37"/>
  </w:num>
  <w:num w:numId="13">
    <w:abstractNumId w:val="34"/>
  </w:num>
  <w:num w:numId="14">
    <w:abstractNumId w:val="38"/>
  </w:num>
  <w:num w:numId="15">
    <w:abstractNumId w:val="10"/>
  </w:num>
  <w:num w:numId="16">
    <w:abstractNumId w:val="21"/>
  </w:num>
  <w:num w:numId="17">
    <w:abstractNumId w:val="41"/>
  </w:num>
  <w:num w:numId="18">
    <w:abstractNumId w:val="1"/>
  </w:num>
  <w:num w:numId="19">
    <w:abstractNumId w:val="39"/>
  </w:num>
  <w:num w:numId="20">
    <w:abstractNumId w:val="30"/>
  </w:num>
  <w:num w:numId="21">
    <w:abstractNumId w:val="40"/>
  </w:num>
  <w:num w:numId="22">
    <w:abstractNumId w:val="17"/>
  </w:num>
  <w:num w:numId="23">
    <w:abstractNumId w:val="36"/>
  </w:num>
  <w:num w:numId="24">
    <w:abstractNumId w:val="5"/>
  </w:num>
  <w:num w:numId="25">
    <w:abstractNumId w:val="28"/>
  </w:num>
  <w:num w:numId="26">
    <w:abstractNumId w:val="6"/>
  </w:num>
  <w:num w:numId="27">
    <w:abstractNumId w:val="0"/>
  </w:num>
  <w:num w:numId="28">
    <w:abstractNumId w:val="9"/>
  </w:num>
  <w:num w:numId="29">
    <w:abstractNumId w:val="7"/>
  </w:num>
  <w:num w:numId="30">
    <w:abstractNumId w:val="11"/>
  </w:num>
  <w:num w:numId="31">
    <w:abstractNumId w:val="15"/>
  </w:num>
  <w:num w:numId="32">
    <w:abstractNumId w:val="4"/>
  </w:num>
  <w:num w:numId="33">
    <w:abstractNumId w:val="25"/>
  </w:num>
  <w:num w:numId="34">
    <w:abstractNumId w:val="19"/>
  </w:num>
  <w:num w:numId="35">
    <w:abstractNumId w:val="33"/>
  </w:num>
  <w:num w:numId="36">
    <w:abstractNumId w:val="12"/>
  </w:num>
  <w:num w:numId="37">
    <w:abstractNumId w:val="35"/>
  </w:num>
  <w:num w:numId="38">
    <w:abstractNumId w:val="14"/>
  </w:num>
  <w:num w:numId="39">
    <w:abstractNumId w:val="42"/>
  </w:num>
  <w:num w:numId="40">
    <w:abstractNumId w:val="2"/>
  </w:num>
  <w:num w:numId="41">
    <w:abstractNumId w:val="23"/>
  </w:num>
  <w:num w:numId="42">
    <w:abstractNumId w:val="3"/>
  </w:num>
  <w:num w:numId="43">
    <w:abstractNumId w:val="16"/>
  </w:num>
  <w:num w:numId="44">
    <w:abstractNumId w:val="22"/>
  </w:num>
  <w:num w:numId="45">
    <w:abstractNumId w:val="35"/>
  </w:num>
  <w:num w:numId="46">
    <w:abstractNumId w:val="35"/>
  </w:num>
  <w:num w:numId="47">
    <w:abstractNumId w:val="3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EwsTAzMzcyMzQxtjRR0lEKTi0uzszPAykwrgUAeuZwqCwAAAA="/>
  </w:docVars>
  <w:rsids>
    <w:rsidRoot w:val="00E67AD6"/>
    <w:rsid w:val="000007E1"/>
    <w:rsid w:val="000032FC"/>
    <w:rsid w:val="00006000"/>
    <w:rsid w:val="00011FC8"/>
    <w:rsid w:val="0001586C"/>
    <w:rsid w:val="00022AD2"/>
    <w:rsid w:val="0002394B"/>
    <w:rsid w:val="0002750B"/>
    <w:rsid w:val="00037323"/>
    <w:rsid w:val="00046FA4"/>
    <w:rsid w:val="00051ACE"/>
    <w:rsid w:val="00064659"/>
    <w:rsid w:val="00070D4E"/>
    <w:rsid w:val="0007203C"/>
    <w:rsid w:val="00081DA6"/>
    <w:rsid w:val="0009543D"/>
    <w:rsid w:val="000B1F42"/>
    <w:rsid w:val="000B5E31"/>
    <w:rsid w:val="000D0D06"/>
    <w:rsid w:val="000D2EB2"/>
    <w:rsid w:val="000D361F"/>
    <w:rsid w:val="000D4079"/>
    <w:rsid w:val="0010200A"/>
    <w:rsid w:val="00104F90"/>
    <w:rsid w:val="001147BA"/>
    <w:rsid w:val="00122DF4"/>
    <w:rsid w:val="00132AE9"/>
    <w:rsid w:val="001450A7"/>
    <w:rsid w:val="001471F4"/>
    <w:rsid w:val="00151F17"/>
    <w:rsid w:val="00153D08"/>
    <w:rsid w:val="001565B6"/>
    <w:rsid w:val="0016243E"/>
    <w:rsid w:val="00173745"/>
    <w:rsid w:val="00176CB6"/>
    <w:rsid w:val="00183461"/>
    <w:rsid w:val="001847E0"/>
    <w:rsid w:val="0019164C"/>
    <w:rsid w:val="001A49CD"/>
    <w:rsid w:val="001B0E08"/>
    <w:rsid w:val="001C5B21"/>
    <w:rsid w:val="001C6014"/>
    <w:rsid w:val="001C78A7"/>
    <w:rsid w:val="001C7E81"/>
    <w:rsid w:val="001E237C"/>
    <w:rsid w:val="001E29BC"/>
    <w:rsid w:val="001E33F2"/>
    <w:rsid w:val="001E3DCA"/>
    <w:rsid w:val="001F4E1A"/>
    <w:rsid w:val="0020036D"/>
    <w:rsid w:val="00210832"/>
    <w:rsid w:val="00226E65"/>
    <w:rsid w:val="002327C9"/>
    <w:rsid w:val="002357CD"/>
    <w:rsid w:val="0023704A"/>
    <w:rsid w:val="002525DE"/>
    <w:rsid w:val="00254D56"/>
    <w:rsid w:val="00255A81"/>
    <w:rsid w:val="00260151"/>
    <w:rsid w:val="00272F8F"/>
    <w:rsid w:val="00274701"/>
    <w:rsid w:val="00274C67"/>
    <w:rsid w:val="00283DD0"/>
    <w:rsid w:val="00285E6A"/>
    <w:rsid w:val="002A05F4"/>
    <w:rsid w:val="002A494C"/>
    <w:rsid w:val="002B1289"/>
    <w:rsid w:val="002B7A13"/>
    <w:rsid w:val="002C0E50"/>
    <w:rsid w:val="002C6758"/>
    <w:rsid w:val="002D5898"/>
    <w:rsid w:val="002E061A"/>
    <w:rsid w:val="002F1D73"/>
    <w:rsid w:val="002F728F"/>
    <w:rsid w:val="00311B33"/>
    <w:rsid w:val="0031527D"/>
    <w:rsid w:val="0032515D"/>
    <w:rsid w:val="00325186"/>
    <w:rsid w:val="0032575F"/>
    <w:rsid w:val="00331FA5"/>
    <w:rsid w:val="00340479"/>
    <w:rsid w:val="003437E2"/>
    <w:rsid w:val="0035049A"/>
    <w:rsid w:val="00357853"/>
    <w:rsid w:val="003605FD"/>
    <w:rsid w:val="00367A17"/>
    <w:rsid w:val="003848A9"/>
    <w:rsid w:val="00394372"/>
    <w:rsid w:val="003C5A02"/>
    <w:rsid w:val="003D313A"/>
    <w:rsid w:val="003D539D"/>
    <w:rsid w:val="003D55D9"/>
    <w:rsid w:val="003D5EB3"/>
    <w:rsid w:val="003E617F"/>
    <w:rsid w:val="00403279"/>
    <w:rsid w:val="00406C5A"/>
    <w:rsid w:val="004110D3"/>
    <w:rsid w:val="004136AD"/>
    <w:rsid w:val="004142A5"/>
    <w:rsid w:val="004219B8"/>
    <w:rsid w:val="004273A1"/>
    <w:rsid w:val="0043681E"/>
    <w:rsid w:val="00446868"/>
    <w:rsid w:val="004479DE"/>
    <w:rsid w:val="004536D3"/>
    <w:rsid w:val="0045739F"/>
    <w:rsid w:val="004670F1"/>
    <w:rsid w:val="00482769"/>
    <w:rsid w:val="00486B51"/>
    <w:rsid w:val="00491A17"/>
    <w:rsid w:val="004B5B34"/>
    <w:rsid w:val="004C02F2"/>
    <w:rsid w:val="004C26A1"/>
    <w:rsid w:val="004C3B19"/>
    <w:rsid w:val="004C725C"/>
    <w:rsid w:val="004E3672"/>
    <w:rsid w:val="004E42E5"/>
    <w:rsid w:val="004F6AED"/>
    <w:rsid w:val="005014F2"/>
    <w:rsid w:val="00507876"/>
    <w:rsid w:val="00507A66"/>
    <w:rsid w:val="00513F47"/>
    <w:rsid w:val="00516786"/>
    <w:rsid w:val="00531073"/>
    <w:rsid w:val="00555470"/>
    <w:rsid w:val="00556AA8"/>
    <w:rsid w:val="005643C6"/>
    <w:rsid w:val="005703F0"/>
    <w:rsid w:val="00570DEE"/>
    <w:rsid w:val="00577B5B"/>
    <w:rsid w:val="00586033"/>
    <w:rsid w:val="005865CB"/>
    <w:rsid w:val="00593727"/>
    <w:rsid w:val="00594802"/>
    <w:rsid w:val="005B5D9E"/>
    <w:rsid w:val="005B69AB"/>
    <w:rsid w:val="005C3D0B"/>
    <w:rsid w:val="005E1909"/>
    <w:rsid w:val="005E387A"/>
    <w:rsid w:val="005F4949"/>
    <w:rsid w:val="00601CE3"/>
    <w:rsid w:val="0063278C"/>
    <w:rsid w:val="00637D34"/>
    <w:rsid w:val="00640EAC"/>
    <w:rsid w:val="00641884"/>
    <w:rsid w:val="00644A28"/>
    <w:rsid w:val="0064642A"/>
    <w:rsid w:val="00647ED6"/>
    <w:rsid w:val="00666CA8"/>
    <w:rsid w:val="00683DA7"/>
    <w:rsid w:val="00687154"/>
    <w:rsid w:val="006923C2"/>
    <w:rsid w:val="00692D88"/>
    <w:rsid w:val="006954F9"/>
    <w:rsid w:val="006A7D87"/>
    <w:rsid w:val="006B1B9A"/>
    <w:rsid w:val="006B42BF"/>
    <w:rsid w:val="006B641E"/>
    <w:rsid w:val="006C6218"/>
    <w:rsid w:val="006D5E31"/>
    <w:rsid w:val="006D7B9E"/>
    <w:rsid w:val="006E0DA6"/>
    <w:rsid w:val="00714561"/>
    <w:rsid w:val="00716526"/>
    <w:rsid w:val="00716DEA"/>
    <w:rsid w:val="00720785"/>
    <w:rsid w:val="00726467"/>
    <w:rsid w:val="007415BE"/>
    <w:rsid w:val="00743630"/>
    <w:rsid w:val="007448AA"/>
    <w:rsid w:val="007504EF"/>
    <w:rsid w:val="00751F0C"/>
    <w:rsid w:val="007538A1"/>
    <w:rsid w:val="00756674"/>
    <w:rsid w:val="00757622"/>
    <w:rsid w:val="00764034"/>
    <w:rsid w:val="00774161"/>
    <w:rsid w:val="00780821"/>
    <w:rsid w:val="00787AE8"/>
    <w:rsid w:val="007A04B2"/>
    <w:rsid w:val="007A3DF0"/>
    <w:rsid w:val="007B63BF"/>
    <w:rsid w:val="007B69CC"/>
    <w:rsid w:val="007B74C0"/>
    <w:rsid w:val="007C0582"/>
    <w:rsid w:val="007D233C"/>
    <w:rsid w:val="007D2D5A"/>
    <w:rsid w:val="007D64CB"/>
    <w:rsid w:val="007E3A43"/>
    <w:rsid w:val="007E51DB"/>
    <w:rsid w:val="008032AF"/>
    <w:rsid w:val="00806520"/>
    <w:rsid w:val="00823F26"/>
    <w:rsid w:val="008249E4"/>
    <w:rsid w:val="0083177D"/>
    <w:rsid w:val="00836B28"/>
    <w:rsid w:val="008413B9"/>
    <w:rsid w:val="008444AC"/>
    <w:rsid w:val="00852937"/>
    <w:rsid w:val="00860DE8"/>
    <w:rsid w:val="00860F2D"/>
    <w:rsid w:val="008665ED"/>
    <w:rsid w:val="00873192"/>
    <w:rsid w:val="00876689"/>
    <w:rsid w:val="00884FE2"/>
    <w:rsid w:val="0088556A"/>
    <w:rsid w:val="00887C6A"/>
    <w:rsid w:val="00890588"/>
    <w:rsid w:val="008B0F86"/>
    <w:rsid w:val="008B675B"/>
    <w:rsid w:val="008B6F6B"/>
    <w:rsid w:val="008C655E"/>
    <w:rsid w:val="008C6761"/>
    <w:rsid w:val="008C6D4C"/>
    <w:rsid w:val="008D0EB6"/>
    <w:rsid w:val="008D77CF"/>
    <w:rsid w:val="008E6EA1"/>
    <w:rsid w:val="008F2B3A"/>
    <w:rsid w:val="008F2D76"/>
    <w:rsid w:val="008F3611"/>
    <w:rsid w:val="009040FA"/>
    <w:rsid w:val="009209B6"/>
    <w:rsid w:val="0092341A"/>
    <w:rsid w:val="00934083"/>
    <w:rsid w:val="00940596"/>
    <w:rsid w:val="00943732"/>
    <w:rsid w:val="009513C1"/>
    <w:rsid w:val="00957428"/>
    <w:rsid w:val="009651FB"/>
    <w:rsid w:val="009665C7"/>
    <w:rsid w:val="00967F70"/>
    <w:rsid w:val="00976849"/>
    <w:rsid w:val="009837C9"/>
    <w:rsid w:val="0099305E"/>
    <w:rsid w:val="009960CC"/>
    <w:rsid w:val="009977BD"/>
    <w:rsid w:val="009B0510"/>
    <w:rsid w:val="009B0D28"/>
    <w:rsid w:val="009C0782"/>
    <w:rsid w:val="009D60A6"/>
    <w:rsid w:val="009F1AC9"/>
    <w:rsid w:val="009F405B"/>
    <w:rsid w:val="009F5135"/>
    <w:rsid w:val="00A06F64"/>
    <w:rsid w:val="00A12342"/>
    <w:rsid w:val="00A14D6D"/>
    <w:rsid w:val="00A2706A"/>
    <w:rsid w:val="00A47DC8"/>
    <w:rsid w:val="00A56062"/>
    <w:rsid w:val="00A56340"/>
    <w:rsid w:val="00A67D66"/>
    <w:rsid w:val="00A67E20"/>
    <w:rsid w:val="00A773EE"/>
    <w:rsid w:val="00A94572"/>
    <w:rsid w:val="00A95ABE"/>
    <w:rsid w:val="00AA7F1E"/>
    <w:rsid w:val="00AB1771"/>
    <w:rsid w:val="00AC2B34"/>
    <w:rsid w:val="00AE36AB"/>
    <w:rsid w:val="00AE458C"/>
    <w:rsid w:val="00AE56C8"/>
    <w:rsid w:val="00AF06C9"/>
    <w:rsid w:val="00AF1554"/>
    <w:rsid w:val="00AF476D"/>
    <w:rsid w:val="00B120C5"/>
    <w:rsid w:val="00B1792C"/>
    <w:rsid w:val="00B726FC"/>
    <w:rsid w:val="00B76B2F"/>
    <w:rsid w:val="00B85E90"/>
    <w:rsid w:val="00B905D4"/>
    <w:rsid w:val="00B90953"/>
    <w:rsid w:val="00B92FE8"/>
    <w:rsid w:val="00BA5534"/>
    <w:rsid w:val="00BB7CE5"/>
    <w:rsid w:val="00BC2EC5"/>
    <w:rsid w:val="00BE0A44"/>
    <w:rsid w:val="00BE70CF"/>
    <w:rsid w:val="00BE79F1"/>
    <w:rsid w:val="00BF035C"/>
    <w:rsid w:val="00BF46B7"/>
    <w:rsid w:val="00C007C9"/>
    <w:rsid w:val="00C02817"/>
    <w:rsid w:val="00C0565E"/>
    <w:rsid w:val="00C13043"/>
    <w:rsid w:val="00C1383B"/>
    <w:rsid w:val="00C21B4B"/>
    <w:rsid w:val="00C307B1"/>
    <w:rsid w:val="00C34F30"/>
    <w:rsid w:val="00C42A17"/>
    <w:rsid w:val="00C56BC2"/>
    <w:rsid w:val="00C62822"/>
    <w:rsid w:val="00C65819"/>
    <w:rsid w:val="00C66AF7"/>
    <w:rsid w:val="00C713B7"/>
    <w:rsid w:val="00C7731F"/>
    <w:rsid w:val="00C8224F"/>
    <w:rsid w:val="00C82281"/>
    <w:rsid w:val="00C83CFB"/>
    <w:rsid w:val="00C84163"/>
    <w:rsid w:val="00C952B5"/>
    <w:rsid w:val="00CA14A9"/>
    <w:rsid w:val="00CD34AE"/>
    <w:rsid w:val="00CD57AB"/>
    <w:rsid w:val="00CE2D0B"/>
    <w:rsid w:val="00CE4368"/>
    <w:rsid w:val="00CE5318"/>
    <w:rsid w:val="00CE5E79"/>
    <w:rsid w:val="00CF34C0"/>
    <w:rsid w:val="00CF5F64"/>
    <w:rsid w:val="00D0293D"/>
    <w:rsid w:val="00D15175"/>
    <w:rsid w:val="00D42E89"/>
    <w:rsid w:val="00D55A3F"/>
    <w:rsid w:val="00D61D85"/>
    <w:rsid w:val="00D678CE"/>
    <w:rsid w:val="00D67A68"/>
    <w:rsid w:val="00D717FA"/>
    <w:rsid w:val="00D9132F"/>
    <w:rsid w:val="00D92045"/>
    <w:rsid w:val="00D97C08"/>
    <w:rsid w:val="00DB04C1"/>
    <w:rsid w:val="00DB0DD4"/>
    <w:rsid w:val="00DB41FF"/>
    <w:rsid w:val="00DB60C7"/>
    <w:rsid w:val="00DC0529"/>
    <w:rsid w:val="00DD14D4"/>
    <w:rsid w:val="00DD7C23"/>
    <w:rsid w:val="00DE4BBB"/>
    <w:rsid w:val="00DE53AD"/>
    <w:rsid w:val="00DF1A9E"/>
    <w:rsid w:val="00DF4B7E"/>
    <w:rsid w:val="00E17314"/>
    <w:rsid w:val="00E2357C"/>
    <w:rsid w:val="00E34343"/>
    <w:rsid w:val="00E442CB"/>
    <w:rsid w:val="00E46A6C"/>
    <w:rsid w:val="00E46E94"/>
    <w:rsid w:val="00E4764E"/>
    <w:rsid w:val="00E53817"/>
    <w:rsid w:val="00E602B8"/>
    <w:rsid w:val="00E639D4"/>
    <w:rsid w:val="00E664EF"/>
    <w:rsid w:val="00E67AD6"/>
    <w:rsid w:val="00E84529"/>
    <w:rsid w:val="00E96F02"/>
    <w:rsid w:val="00EB2D84"/>
    <w:rsid w:val="00ED7BDA"/>
    <w:rsid w:val="00EF0EE7"/>
    <w:rsid w:val="00F0303C"/>
    <w:rsid w:val="00F11249"/>
    <w:rsid w:val="00F12632"/>
    <w:rsid w:val="00F13058"/>
    <w:rsid w:val="00F13D18"/>
    <w:rsid w:val="00F20FAD"/>
    <w:rsid w:val="00F271AD"/>
    <w:rsid w:val="00F30C4D"/>
    <w:rsid w:val="00F37FAF"/>
    <w:rsid w:val="00F418BA"/>
    <w:rsid w:val="00F47BD5"/>
    <w:rsid w:val="00F64A1A"/>
    <w:rsid w:val="00F65F23"/>
    <w:rsid w:val="00F66D63"/>
    <w:rsid w:val="00F93D00"/>
    <w:rsid w:val="00F96969"/>
    <w:rsid w:val="00FA2BB7"/>
    <w:rsid w:val="00FA7DEB"/>
    <w:rsid w:val="00FB0EFD"/>
    <w:rsid w:val="00FB7BF3"/>
    <w:rsid w:val="00FB7D3E"/>
    <w:rsid w:val="00FC6875"/>
    <w:rsid w:val="00FD4DFA"/>
    <w:rsid w:val="00FD6443"/>
    <w:rsid w:val="00FE138E"/>
    <w:rsid w:val="00FE13FE"/>
    <w:rsid w:val="00FF79A1"/>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269C3D7"/>
  <w15:docId w15:val="{968F7508-5BE5-4166-AFC7-91247368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NormalWeb">
    <w:name w:val="Normal (Web)"/>
    <w:basedOn w:val="Normal"/>
    <w:uiPriority w:val="99"/>
    <w:semiHidden/>
    <w:unhideWhenUsed/>
    <w:rsid w:val="000D2EB2"/>
    <w:pPr>
      <w:spacing w:before="100" w:beforeAutospacing="1" w:after="100" w:afterAutospacing="1"/>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2B7A13"/>
    <w:rPr>
      <w:sz w:val="16"/>
      <w:szCs w:val="16"/>
    </w:rPr>
  </w:style>
  <w:style w:type="paragraph" w:styleId="CommentText">
    <w:name w:val="annotation text"/>
    <w:basedOn w:val="Normal"/>
    <w:link w:val="CommentTextChar"/>
    <w:uiPriority w:val="99"/>
    <w:semiHidden/>
    <w:unhideWhenUsed/>
    <w:rsid w:val="002B7A13"/>
    <w:rPr>
      <w:szCs w:val="20"/>
    </w:rPr>
  </w:style>
  <w:style w:type="character" w:customStyle="1" w:styleId="CommentTextChar">
    <w:name w:val="Comment Text Char"/>
    <w:basedOn w:val="DefaultParagraphFont"/>
    <w:link w:val="CommentText"/>
    <w:uiPriority w:val="99"/>
    <w:semiHidden/>
    <w:rsid w:val="002B7A13"/>
    <w:rPr>
      <w:rFonts w:ascii="Calibri" w:hAnsi="Calibri"/>
    </w:rPr>
  </w:style>
  <w:style w:type="paragraph" w:styleId="CommentSubject">
    <w:name w:val="annotation subject"/>
    <w:basedOn w:val="CommentText"/>
    <w:next w:val="CommentText"/>
    <w:link w:val="CommentSubjectChar"/>
    <w:uiPriority w:val="99"/>
    <w:semiHidden/>
    <w:unhideWhenUsed/>
    <w:rsid w:val="002B7A13"/>
    <w:rPr>
      <w:b/>
      <w:bCs/>
    </w:rPr>
  </w:style>
  <w:style w:type="character" w:customStyle="1" w:styleId="CommentSubjectChar">
    <w:name w:val="Comment Subject Char"/>
    <w:basedOn w:val="CommentTextChar"/>
    <w:link w:val="CommentSubject"/>
    <w:uiPriority w:val="99"/>
    <w:semiHidden/>
    <w:rsid w:val="002B7A13"/>
    <w:rPr>
      <w:rFonts w:ascii="Calibri" w:hAnsi="Calibri"/>
      <w:b/>
      <w:bCs/>
    </w:rPr>
  </w:style>
  <w:style w:type="paragraph" w:styleId="BodyText">
    <w:name w:val="Body Text"/>
    <w:basedOn w:val="Normal"/>
    <w:link w:val="BodyTextChar"/>
    <w:uiPriority w:val="1"/>
    <w:qFormat/>
    <w:rsid w:val="00A14D6D"/>
    <w:pPr>
      <w:widowControl w:val="0"/>
      <w:spacing w:before="0" w:after="0"/>
      <w:ind w:left="1658" w:hanging="360"/>
    </w:pPr>
    <w:rPr>
      <w:rFonts w:eastAsia="Calibri"/>
      <w:szCs w:val="20"/>
      <w:lang w:val="en-US" w:eastAsia="en-US"/>
    </w:rPr>
  </w:style>
  <w:style w:type="character" w:customStyle="1" w:styleId="BodyTextChar">
    <w:name w:val="Body Text Char"/>
    <w:basedOn w:val="DefaultParagraphFont"/>
    <w:link w:val="BodyText"/>
    <w:uiPriority w:val="1"/>
    <w:rsid w:val="00A14D6D"/>
    <w:rPr>
      <w:rFonts w:ascii="Calibri" w:eastAsia="Calibri" w:hAnsi="Calibri"/>
      <w:lang w:val="en-US" w:eastAsia="en-US"/>
    </w:rPr>
  </w:style>
  <w:style w:type="character" w:customStyle="1" w:styleId="normaltextrun">
    <w:name w:val="normaltextrun"/>
    <w:rsid w:val="00884FE2"/>
  </w:style>
  <w:style w:type="paragraph" w:customStyle="1" w:styleId="paragraph">
    <w:name w:val="paragraph"/>
    <w:basedOn w:val="Normal"/>
    <w:rsid w:val="0031527D"/>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932">
      <w:bodyDiv w:val="1"/>
      <w:marLeft w:val="0"/>
      <w:marRight w:val="0"/>
      <w:marTop w:val="0"/>
      <w:marBottom w:val="0"/>
      <w:divBdr>
        <w:top w:val="none" w:sz="0" w:space="0" w:color="auto"/>
        <w:left w:val="none" w:sz="0" w:space="0" w:color="auto"/>
        <w:bottom w:val="none" w:sz="0" w:space="0" w:color="auto"/>
        <w:right w:val="none" w:sz="0" w:space="0" w:color="auto"/>
      </w:divBdr>
    </w:div>
    <w:div w:id="293103709">
      <w:bodyDiv w:val="1"/>
      <w:marLeft w:val="0"/>
      <w:marRight w:val="0"/>
      <w:marTop w:val="0"/>
      <w:marBottom w:val="0"/>
      <w:divBdr>
        <w:top w:val="none" w:sz="0" w:space="0" w:color="auto"/>
        <w:left w:val="none" w:sz="0" w:space="0" w:color="auto"/>
        <w:bottom w:val="none" w:sz="0" w:space="0" w:color="auto"/>
        <w:right w:val="none" w:sz="0" w:space="0" w:color="auto"/>
      </w:divBdr>
      <w:divsChild>
        <w:div w:id="817264331">
          <w:marLeft w:val="0"/>
          <w:marRight w:val="0"/>
          <w:marTop w:val="0"/>
          <w:marBottom w:val="0"/>
          <w:divBdr>
            <w:top w:val="none" w:sz="0" w:space="0" w:color="auto"/>
            <w:left w:val="none" w:sz="0" w:space="0" w:color="auto"/>
            <w:bottom w:val="none" w:sz="0" w:space="0" w:color="auto"/>
            <w:right w:val="none" w:sz="0" w:space="0" w:color="auto"/>
          </w:divBdr>
        </w:div>
        <w:div w:id="1661304372">
          <w:marLeft w:val="0"/>
          <w:marRight w:val="0"/>
          <w:marTop w:val="0"/>
          <w:marBottom w:val="0"/>
          <w:divBdr>
            <w:top w:val="none" w:sz="0" w:space="0" w:color="auto"/>
            <w:left w:val="none" w:sz="0" w:space="0" w:color="auto"/>
            <w:bottom w:val="none" w:sz="0" w:space="0" w:color="auto"/>
            <w:right w:val="none" w:sz="0" w:space="0" w:color="auto"/>
          </w:divBdr>
        </w:div>
        <w:div w:id="1265500697">
          <w:marLeft w:val="0"/>
          <w:marRight w:val="0"/>
          <w:marTop w:val="0"/>
          <w:marBottom w:val="0"/>
          <w:divBdr>
            <w:top w:val="none" w:sz="0" w:space="0" w:color="auto"/>
            <w:left w:val="none" w:sz="0" w:space="0" w:color="auto"/>
            <w:bottom w:val="none" w:sz="0" w:space="0" w:color="auto"/>
            <w:right w:val="none" w:sz="0" w:space="0" w:color="auto"/>
          </w:divBdr>
        </w:div>
        <w:div w:id="342126401">
          <w:marLeft w:val="0"/>
          <w:marRight w:val="0"/>
          <w:marTop w:val="0"/>
          <w:marBottom w:val="0"/>
          <w:divBdr>
            <w:top w:val="none" w:sz="0" w:space="0" w:color="auto"/>
            <w:left w:val="none" w:sz="0" w:space="0" w:color="auto"/>
            <w:bottom w:val="none" w:sz="0" w:space="0" w:color="auto"/>
            <w:right w:val="none" w:sz="0" w:space="0" w:color="auto"/>
          </w:divBdr>
        </w:div>
        <w:div w:id="686180642">
          <w:marLeft w:val="0"/>
          <w:marRight w:val="0"/>
          <w:marTop w:val="0"/>
          <w:marBottom w:val="0"/>
          <w:divBdr>
            <w:top w:val="none" w:sz="0" w:space="0" w:color="auto"/>
            <w:left w:val="none" w:sz="0" w:space="0" w:color="auto"/>
            <w:bottom w:val="none" w:sz="0" w:space="0" w:color="auto"/>
            <w:right w:val="none" w:sz="0" w:space="0" w:color="auto"/>
          </w:divBdr>
        </w:div>
        <w:div w:id="962005309">
          <w:marLeft w:val="0"/>
          <w:marRight w:val="0"/>
          <w:marTop w:val="0"/>
          <w:marBottom w:val="0"/>
          <w:divBdr>
            <w:top w:val="none" w:sz="0" w:space="0" w:color="auto"/>
            <w:left w:val="none" w:sz="0" w:space="0" w:color="auto"/>
            <w:bottom w:val="none" w:sz="0" w:space="0" w:color="auto"/>
            <w:right w:val="none" w:sz="0" w:space="0" w:color="auto"/>
          </w:divBdr>
        </w:div>
        <w:div w:id="2126845670">
          <w:marLeft w:val="0"/>
          <w:marRight w:val="0"/>
          <w:marTop w:val="0"/>
          <w:marBottom w:val="0"/>
          <w:divBdr>
            <w:top w:val="none" w:sz="0" w:space="0" w:color="auto"/>
            <w:left w:val="none" w:sz="0" w:space="0" w:color="auto"/>
            <w:bottom w:val="none" w:sz="0" w:space="0" w:color="auto"/>
            <w:right w:val="none" w:sz="0" w:space="0" w:color="auto"/>
          </w:divBdr>
        </w:div>
        <w:div w:id="360399215">
          <w:marLeft w:val="0"/>
          <w:marRight w:val="0"/>
          <w:marTop w:val="0"/>
          <w:marBottom w:val="0"/>
          <w:divBdr>
            <w:top w:val="none" w:sz="0" w:space="0" w:color="auto"/>
            <w:left w:val="none" w:sz="0" w:space="0" w:color="auto"/>
            <w:bottom w:val="none" w:sz="0" w:space="0" w:color="auto"/>
            <w:right w:val="none" w:sz="0" w:space="0" w:color="auto"/>
          </w:divBdr>
        </w:div>
        <w:div w:id="1226261149">
          <w:marLeft w:val="0"/>
          <w:marRight w:val="0"/>
          <w:marTop w:val="0"/>
          <w:marBottom w:val="0"/>
          <w:divBdr>
            <w:top w:val="none" w:sz="0" w:space="0" w:color="auto"/>
            <w:left w:val="none" w:sz="0" w:space="0" w:color="auto"/>
            <w:bottom w:val="none" w:sz="0" w:space="0" w:color="auto"/>
            <w:right w:val="none" w:sz="0" w:space="0" w:color="auto"/>
          </w:divBdr>
        </w:div>
      </w:divsChild>
    </w:div>
    <w:div w:id="467405126">
      <w:bodyDiv w:val="1"/>
      <w:marLeft w:val="0"/>
      <w:marRight w:val="0"/>
      <w:marTop w:val="0"/>
      <w:marBottom w:val="0"/>
      <w:divBdr>
        <w:top w:val="none" w:sz="0" w:space="0" w:color="auto"/>
        <w:left w:val="none" w:sz="0" w:space="0" w:color="auto"/>
        <w:bottom w:val="none" w:sz="0" w:space="0" w:color="auto"/>
        <w:right w:val="none" w:sz="0" w:space="0" w:color="auto"/>
      </w:divBdr>
      <w:divsChild>
        <w:div w:id="907417482">
          <w:marLeft w:val="0"/>
          <w:marRight w:val="0"/>
          <w:marTop w:val="0"/>
          <w:marBottom w:val="0"/>
          <w:divBdr>
            <w:top w:val="none" w:sz="0" w:space="0" w:color="auto"/>
            <w:left w:val="none" w:sz="0" w:space="0" w:color="auto"/>
            <w:bottom w:val="none" w:sz="0" w:space="0" w:color="auto"/>
            <w:right w:val="none" w:sz="0" w:space="0" w:color="auto"/>
          </w:divBdr>
        </w:div>
      </w:divsChild>
    </w:div>
    <w:div w:id="486674544">
      <w:bodyDiv w:val="1"/>
      <w:marLeft w:val="0"/>
      <w:marRight w:val="0"/>
      <w:marTop w:val="0"/>
      <w:marBottom w:val="0"/>
      <w:divBdr>
        <w:top w:val="none" w:sz="0" w:space="0" w:color="auto"/>
        <w:left w:val="none" w:sz="0" w:space="0" w:color="auto"/>
        <w:bottom w:val="none" w:sz="0" w:space="0" w:color="auto"/>
        <w:right w:val="none" w:sz="0" w:space="0" w:color="auto"/>
      </w:divBdr>
      <w:divsChild>
        <w:div w:id="1471560364">
          <w:marLeft w:val="0"/>
          <w:marRight w:val="0"/>
          <w:marTop w:val="0"/>
          <w:marBottom w:val="0"/>
          <w:divBdr>
            <w:top w:val="none" w:sz="0" w:space="0" w:color="auto"/>
            <w:left w:val="none" w:sz="0" w:space="0" w:color="auto"/>
            <w:bottom w:val="none" w:sz="0" w:space="0" w:color="auto"/>
            <w:right w:val="none" w:sz="0" w:space="0" w:color="auto"/>
          </w:divBdr>
        </w:div>
        <w:div w:id="1900898600">
          <w:marLeft w:val="0"/>
          <w:marRight w:val="0"/>
          <w:marTop w:val="0"/>
          <w:marBottom w:val="0"/>
          <w:divBdr>
            <w:top w:val="none" w:sz="0" w:space="0" w:color="auto"/>
            <w:left w:val="none" w:sz="0" w:space="0" w:color="auto"/>
            <w:bottom w:val="none" w:sz="0" w:space="0" w:color="auto"/>
            <w:right w:val="none" w:sz="0" w:space="0" w:color="auto"/>
          </w:divBdr>
        </w:div>
        <w:div w:id="986669229">
          <w:marLeft w:val="0"/>
          <w:marRight w:val="0"/>
          <w:marTop w:val="0"/>
          <w:marBottom w:val="0"/>
          <w:divBdr>
            <w:top w:val="none" w:sz="0" w:space="0" w:color="auto"/>
            <w:left w:val="none" w:sz="0" w:space="0" w:color="auto"/>
            <w:bottom w:val="none" w:sz="0" w:space="0" w:color="auto"/>
            <w:right w:val="none" w:sz="0" w:space="0" w:color="auto"/>
          </w:divBdr>
        </w:div>
        <w:div w:id="1637294553">
          <w:marLeft w:val="0"/>
          <w:marRight w:val="0"/>
          <w:marTop w:val="0"/>
          <w:marBottom w:val="0"/>
          <w:divBdr>
            <w:top w:val="none" w:sz="0" w:space="0" w:color="auto"/>
            <w:left w:val="none" w:sz="0" w:space="0" w:color="auto"/>
            <w:bottom w:val="none" w:sz="0" w:space="0" w:color="auto"/>
            <w:right w:val="none" w:sz="0" w:space="0" w:color="auto"/>
          </w:divBdr>
        </w:div>
      </w:divsChild>
    </w:div>
    <w:div w:id="673267419">
      <w:bodyDiv w:val="1"/>
      <w:marLeft w:val="0"/>
      <w:marRight w:val="0"/>
      <w:marTop w:val="0"/>
      <w:marBottom w:val="0"/>
      <w:divBdr>
        <w:top w:val="none" w:sz="0" w:space="0" w:color="auto"/>
        <w:left w:val="none" w:sz="0" w:space="0" w:color="auto"/>
        <w:bottom w:val="none" w:sz="0" w:space="0" w:color="auto"/>
        <w:right w:val="none" w:sz="0" w:space="0" w:color="auto"/>
      </w:divBdr>
      <w:divsChild>
        <w:div w:id="1188786693">
          <w:marLeft w:val="0"/>
          <w:marRight w:val="0"/>
          <w:marTop w:val="0"/>
          <w:marBottom w:val="0"/>
          <w:divBdr>
            <w:top w:val="none" w:sz="0" w:space="0" w:color="auto"/>
            <w:left w:val="none" w:sz="0" w:space="0" w:color="auto"/>
            <w:bottom w:val="none" w:sz="0" w:space="0" w:color="auto"/>
            <w:right w:val="none" w:sz="0" w:space="0" w:color="auto"/>
          </w:divBdr>
        </w:div>
        <w:div w:id="1310134473">
          <w:marLeft w:val="0"/>
          <w:marRight w:val="0"/>
          <w:marTop w:val="0"/>
          <w:marBottom w:val="0"/>
          <w:divBdr>
            <w:top w:val="none" w:sz="0" w:space="0" w:color="auto"/>
            <w:left w:val="none" w:sz="0" w:space="0" w:color="auto"/>
            <w:bottom w:val="none" w:sz="0" w:space="0" w:color="auto"/>
            <w:right w:val="none" w:sz="0" w:space="0" w:color="auto"/>
          </w:divBdr>
        </w:div>
        <w:div w:id="1992439167">
          <w:marLeft w:val="0"/>
          <w:marRight w:val="0"/>
          <w:marTop w:val="0"/>
          <w:marBottom w:val="0"/>
          <w:divBdr>
            <w:top w:val="none" w:sz="0" w:space="0" w:color="auto"/>
            <w:left w:val="none" w:sz="0" w:space="0" w:color="auto"/>
            <w:bottom w:val="none" w:sz="0" w:space="0" w:color="auto"/>
            <w:right w:val="none" w:sz="0" w:space="0" w:color="auto"/>
          </w:divBdr>
        </w:div>
        <w:div w:id="1790512859">
          <w:marLeft w:val="0"/>
          <w:marRight w:val="0"/>
          <w:marTop w:val="0"/>
          <w:marBottom w:val="0"/>
          <w:divBdr>
            <w:top w:val="none" w:sz="0" w:space="0" w:color="auto"/>
            <w:left w:val="none" w:sz="0" w:space="0" w:color="auto"/>
            <w:bottom w:val="none" w:sz="0" w:space="0" w:color="auto"/>
            <w:right w:val="none" w:sz="0" w:space="0" w:color="auto"/>
          </w:divBdr>
        </w:div>
        <w:div w:id="1693339221">
          <w:marLeft w:val="0"/>
          <w:marRight w:val="0"/>
          <w:marTop w:val="0"/>
          <w:marBottom w:val="0"/>
          <w:divBdr>
            <w:top w:val="none" w:sz="0" w:space="0" w:color="auto"/>
            <w:left w:val="none" w:sz="0" w:space="0" w:color="auto"/>
            <w:bottom w:val="none" w:sz="0" w:space="0" w:color="auto"/>
            <w:right w:val="none" w:sz="0" w:space="0" w:color="auto"/>
          </w:divBdr>
        </w:div>
      </w:divsChild>
    </w:div>
    <w:div w:id="951016334">
      <w:bodyDiv w:val="1"/>
      <w:marLeft w:val="0"/>
      <w:marRight w:val="0"/>
      <w:marTop w:val="0"/>
      <w:marBottom w:val="0"/>
      <w:divBdr>
        <w:top w:val="none" w:sz="0" w:space="0" w:color="auto"/>
        <w:left w:val="none" w:sz="0" w:space="0" w:color="auto"/>
        <w:bottom w:val="none" w:sz="0" w:space="0" w:color="auto"/>
        <w:right w:val="none" w:sz="0" w:space="0" w:color="auto"/>
      </w:divBdr>
      <w:divsChild>
        <w:div w:id="471141815">
          <w:marLeft w:val="547"/>
          <w:marRight w:val="0"/>
          <w:marTop w:val="0"/>
          <w:marBottom w:val="0"/>
          <w:divBdr>
            <w:top w:val="none" w:sz="0" w:space="0" w:color="auto"/>
            <w:left w:val="none" w:sz="0" w:space="0" w:color="auto"/>
            <w:bottom w:val="none" w:sz="0" w:space="0" w:color="auto"/>
            <w:right w:val="none" w:sz="0" w:space="0" w:color="auto"/>
          </w:divBdr>
        </w:div>
      </w:divsChild>
    </w:div>
    <w:div w:id="971441846">
      <w:bodyDiv w:val="1"/>
      <w:marLeft w:val="0"/>
      <w:marRight w:val="0"/>
      <w:marTop w:val="0"/>
      <w:marBottom w:val="0"/>
      <w:divBdr>
        <w:top w:val="none" w:sz="0" w:space="0" w:color="auto"/>
        <w:left w:val="none" w:sz="0" w:space="0" w:color="auto"/>
        <w:bottom w:val="none" w:sz="0" w:space="0" w:color="auto"/>
        <w:right w:val="none" w:sz="0" w:space="0" w:color="auto"/>
      </w:divBdr>
    </w:div>
    <w:div w:id="989675841">
      <w:bodyDiv w:val="1"/>
      <w:marLeft w:val="0"/>
      <w:marRight w:val="0"/>
      <w:marTop w:val="0"/>
      <w:marBottom w:val="0"/>
      <w:divBdr>
        <w:top w:val="none" w:sz="0" w:space="0" w:color="auto"/>
        <w:left w:val="none" w:sz="0" w:space="0" w:color="auto"/>
        <w:bottom w:val="none" w:sz="0" w:space="0" w:color="auto"/>
        <w:right w:val="none" w:sz="0" w:space="0" w:color="auto"/>
      </w:divBdr>
      <w:divsChild>
        <w:div w:id="958875527">
          <w:marLeft w:val="0"/>
          <w:marRight w:val="0"/>
          <w:marTop w:val="0"/>
          <w:marBottom w:val="0"/>
          <w:divBdr>
            <w:top w:val="none" w:sz="0" w:space="0" w:color="auto"/>
            <w:left w:val="none" w:sz="0" w:space="0" w:color="auto"/>
            <w:bottom w:val="none" w:sz="0" w:space="0" w:color="auto"/>
            <w:right w:val="none" w:sz="0" w:space="0" w:color="auto"/>
          </w:divBdr>
        </w:div>
        <w:div w:id="813446626">
          <w:marLeft w:val="0"/>
          <w:marRight w:val="0"/>
          <w:marTop w:val="0"/>
          <w:marBottom w:val="0"/>
          <w:divBdr>
            <w:top w:val="none" w:sz="0" w:space="0" w:color="auto"/>
            <w:left w:val="none" w:sz="0" w:space="0" w:color="auto"/>
            <w:bottom w:val="none" w:sz="0" w:space="0" w:color="auto"/>
            <w:right w:val="none" w:sz="0" w:space="0" w:color="auto"/>
          </w:divBdr>
        </w:div>
        <w:div w:id="1191920132">
          <w:marLeft w:val="0"/>
          <w:marRight w:val="0"/>
          <w:marTop w:val="0"/>
          <w:marBottom w:val="0"/>
          <w:divBdr>
            <w:top w:val="none" w:sz="0" w:space="0" w:color="auto"/>
            <w:left w:val="none" w:sz="0" w:space="0" w:color="auto"/>
            <w:bottom w:val="none" w:sz="0" w:space="0" w:color="auto"/>
            <w:right w:val="none" w:sz="0" w:space="0" w:color="auto"/>
          </w:divBdr>
        </w:div>
        <w:div w:id="957296045">
          <w:marLeft w:val="0"/>
          <w:marRight w:val="0"/>
          <w:marTop w:val="0"/>
          <w:marBottom w:val="0"/>
          <w:divBdr>
            <w:top w:val="none" w:sz="0" w:space="0" w:color="auto"/>
            <w:left w:val="none" w:sz="0" w:space="0" w:color="auto"/>
            <w:bottom w:val="none" w:sz="0" w:space="0" w:color="auto"/>
            <w:right w:val="none" w:sz="0" w:space="0" w:color="auto"/>
          </w:divBdr>
        </w:div>
        <w:div w:id="1780642832">
          <w:marLeft w:val="0"/>
          <w:marRight w:val="0"/>
          <w:marTop w:val="0"/>
          <w:marBottom w:val="0"/>
          <w:divBdr>
            <w:top w:val="none" w:sz="0" w:space="0" w:color="auto"/>
            <w:left w:val="none" w:sz="0" w:space="0" w:color="auto"/>
            <w:bottom w:val="none" w:sz="0" w:space="0" w:color="auto"/>
            <w:right w:val="none" w:sz="0" w:space="0" w:color="auto"/>
          </w:divBdr>
        </w:div>
        <w:div w:id="564294826">
          <w:marLeft w:val="0"/>
          <w:marRight w:val="0"/>
          <w:marTop w:val="0"/>
          <w:marBottom w:val="0"/>
          <w:divBdr>
            <w:top w:val="none" w:sz="0" w:space="0" w:color="auto"/>
            <w:left w:val="none" w:sz="0" w:space="0" w:color="auto"/>
            <w:bottom w:val="none" w:sz="0" w:space="0" w:color="auto"/>
            <w:right w:val="none" w:sz="0" w:space="0" w:color="auto"/>
          </w:divBdr>
        </w:div>
        <w:div w:id="1054426466">
          <w:marLeft w:val="0"/>
          <w:marRight w:val="0"/>
          <w:marTop w:val="0"/>
          <w:marBottom w:val="0"/>
          <w:divBdr>
            <w:top w:val="none" w:sz="0" w:space="0" w:color="auto"/>
            <w:left w:val="none" w:sz="0" w:space="0" w:color="auto"/>
            <w:bottom w:val="none" w:sz="0" w:space="0" w:color="auto"/>
            <w:right w:val="none" w:sz="0" w:space="0" w:color="auto"/>
          </w:divBdr>
        </w:div>
        <w:div w:id="1815945033">
          <w:marLeft w:val="0"/>
          <w:marRight w:val="0"/>
          <w:marTop w:val="0"/>
          <w:marBottom w:val="0"/>
          <w:divBdr>
            <w:top w:val="none" w:sz="0" w:space="0" w:color="auto"/>
            <w:left w:val="none" w:sz="0" w:space="0" w:color="auto"/>
            <w:bottom w:val="none" w:sz="0" w:space="0" w:color="auto"/>
            <w:right w:val="none" w:sz="0" w:space="0" w:color="auto"/>
          </w:divBdr>
        </w:div>
        <w:div w:id="1021321813">
          <w:marLeft w:val="0"/>
          <w:marRight w:val="0"/>
          <w:marTop w:val="0"/>
          <w:marBottom w:val="0"/>
          <w:divBdr>
            <w:top w:val="none" w:sz="0" w:space="0" w:color="auto"/>
            <w:left w:val="none" w:sz="0" w:space="0" w:color="auto"/>
            <w:bottom w:val="none" w:sz="0" w:space="0" w:color="auto"/>
            <w:right w:val="none" w:sz="0" w:space="0" w:color="auto"/>
          </w:divBdr>
        </w:div>
      </w:divsChild>
    </w:div>
    <w:div w:id="1220820996">
      <w:bodyDiv w:val="1"/>
      <w:marLeft w:val="0"/>
      <w:marRight w:val="0"/>
      <w:marTop w:val="0"/>
      <w:marBottom w:val="0"/>
      <w:divBdr>
        <w:top w:val="none" w:sz="0" w:space="0" w:color="auto"/>
        <w:left w:val="none" w:sz="0" w:space="0" w:color="auto"/>
        <w:bottom w:val="none" w:sz="0" w:space="0" w:color="auto"/>
        <w:right w:val="none" w:sz="0" w:space="0" w:color="auto"/>
      </w:divBdr>
      <w:divsChild>
        <w:div w:id="1469207816">
          <w:marLeft w:val="0"/>
          <w:marRight w:val="0"/>
          <w:marTop w:val="0"/>
          <w:marBottom w:val="0"/>
          <w:divBdr>
            <w:top w:val="none" w:sz="0" w:space="0" w:color="auto"/>
            <w:left w:val="none" w:sz="0" w:space="0" w:color="auto"/>
            <w:bottom w:val="none" w:sz="0" w:space="0" w:color="auto"/>
            <w:right w:val="none" w:sz="0" w:space="0" w:color="auto"/>
          </w:divBdr>
        </w:div>
        <w:div w:id="1173375102">
          <w:marLeft w:val="0"/>
          <w:marRight w:val="0"/>
          <w:marTop w:val="0"/>
          <w:marBottom w:val="0"/>
          <w:divBdr>
            <w:top w:val="none" w:sz="0" w:space="0" w:color="auto"/>
            <w:left w:val="none" w:sz="0" w:space="0" w:color="auto"/>
            <w:bottom w:val="none" w:sz="0" w:space="0" w:color="auto"/>
            <w:right w:val="none" w:sz="0" w:space="0" w:color="auto"/>
          </w:divBdr>
        </w:div>
        <w:div w:id="637957443">
          <w:marLeft w:val="0"/>
          <w:marRight w:val="0"/>
          <w:marTop w:val="0"/>
          <w:marBottom w:val="0"/>
          <w:divBdr>
            <w:top w:val="none" w:sz="0" w:space="0" w:color="auto"/>
            <w:left w:val="none" w:sz="0" w:space="0" w:color="auto"/>
            <w:bottom w:val="none" w:sz="0" w:space="0" w:color="auto"/>
            <w:right w:val="none" w:sz="0" w:space="0" w:color="auto"/>
          </w:divBdr>
        </w:div>
      </w:divsChild>
    </w:div>
    <w:div w:id="1400397122">
      <w:bodyDiv w:val="1"/>
      <w:marLeft w:val="0"/>
      <w:marRight w:val="0"/>
      <w:marTop w:val="0"/>
      <w:marBottom w:val="0"/>
      <w:divBdr>
        <w:top w:val="none" w:sz="0" w:space="0" w:color="auto"/>
        <w:left w:val="none" w:sz="0" w:space="0" w:color="auto"/>
        <w:bottom w:val="none" w:sz="0" w:space="0" w:color="auto"/>
        <w:right w:val="none" w:sz="0" w:space="0" w:color="auto"/>
      </w:divBdr>
      <w:divsChild>
        <w:div w:id="2018653596">
          <w:marLeft w:val="0"/>
          <w:marRight w:val="0"/>
          <w:marTop w:val="0"/>
          <w:marBottom w:val="0"/>
          <w:divBdr>
            <w:top w:val="none" w:sz="0" w:space="0" w:color="auto"/>
            <w:left w:val="none" w:sz="0" w:space="0" w:color="auto"/>
            <w:bottom w:val="none" w:sz="0" w:space="0" w:color="auto"/>
            <w:right w:val="none" w:sz="0" w:space="0" w:color="auto"/>
          </w:divBdr>
        </w:div>
        <w:div w:id="933709316">
          <w:marLeft w:val="0"/>
          <w:marRight w:val="0"/>
          <w:marTop w:val="0"/>
          <w:marBottom w:val="0"/>
          <w:divBdr>
            <w:top w:val="none" w:sz="0" w:space="0" w:color="auto"/>
            <w:left w:val="none" w:sz="0" w:space="0" w:color="auto"/>
            <w:bottom w:val="none" w:sz="0" w:space="0" w:color="auto"/>
            <w:right w:val="none" w:sz="0" w:space="0" w:color="auto"/>
          </w:divBdr>
        </w:div>
        <w:div w:id="641157011">
          <w:marLeft w:val="0"/>
          <w:marRight w:val="0"/>
          <w:marTop w:val="0"/>
          <w:marBottom w:val="0"/>
          <w:divBdr>
            <w:top w:val="none" w:sz="0" w:space="0" w:color="auto"/>
            <w:left w:val="none" w:sz="0" w:space="0" w:color="auto"/>
            <w:bottom w:val="none" w:sz="0" w:space="0" w:color="auto"/>
            <w:right w:val="none" w:sz="0" w:space="0" w:color="auto"/>
          </w:divBdr>
        </w:div>
        <w:div w:id="1967004452">
          <w:marLeft w:val="0"/>
          <w:marRight w:val="0"/>
          <w:marTop w:val="0"/>
          <w:marBottom w:val="0"/>
          <w:divBdr>
            <w:top w:val="none" w:sz="0" w:space="0" w:color="auto"/>
            <w:left w:val="none" w:sz="0" w:space="0" w:color="auto"/>
            <w:bottom w:val="none" w:sz="0" w:space="0" w:color="auto"/>
            <w:right w:val="none" w:sz="0" w:space="0" w:color="auto"/>
          </w:divBdr>
        </w:div>
      </w:divsChild>
    </w:div>
    <w:div w:id="2129157224">
      <w:bodyDiv w:val="1"/>
      <w:marLeft w:val="0"/>
      <w:marRight w:val="0"/>
      <w:marTop w:val="0"/>
      <w:marBottom w:val="0"/>
      <w:divBdr>
        <w:top w:val="none" w:sz="0" w:space="0" w:color="auto"/>
        <w:left w:val="none" w:sz="0" w:space="0" w:color="auto"/>
        <w:bottom w:val="none" w:sz="0" w:space="0" w:color="auto"/>
        <w:right w:val="none" w:sz="0" w:space="0" w:color="auto"/>
      </w:divBdr>
      <w:divsChild>
        <w:div w:id="1426921947">
          <w:marLeft w:val="0"/>
          <w:marRight w:val="0"/>
          <w:marTop w:val="0"/>
          <w:marBottom w:val="0"/>
          <w:divBdr>
            <w:top w:val="none" w:sz="0" w:space="0" w:color="auto"/>
            <w:left w:val="none" w:sz="0" w:space="0" w:color="auto"/>
            <w:bottom w:val="none" w:sz="0" w:space="0" w:color="auto"/>
            <w:right w:val="none" w:sz="0" w:space="0" w:color="auto"/>
          </w:divBdr>
        </w:div>
        <w:div w:id="2144345115">
          <w:marLeft w:val="0"/>
          <w:marRight w:val="0"/>
          <w:marTop w:val="0"/>
          <w:marBottom w:val="0"/>
          <w:divBdr>
            <w:top w:val="none" w:sz="0" w:space="0" w:color="auto"/>
            <w:left w:val="none" w:sz="0" w:space="0" w:color="auto"/>
            <w:bottom w:val="none" w:sz="0" w:space="0" w:color="auto"/>
            <w:right w:val="none" w:sz="0" w:space="0" w:color="auto"/>
          </w:divBdr>
        </w:div>
        <w:div w:id="1421675545">
          <w:marLeft w:val="0"/>
          <w:marRight w:val="0"/>
          <w:marTop w:val="0"/>
          <w:marBottom w:val="0"/>
          <w:divBdr>
            <w:top w:val="none" w:sz="0" w:space="0" w:color="auto"/>
            <w:left w:val="none" w:sz="0" w:space="0" w:color="auto"/>
            <w:bottom w:val="none" w:sz="0" w:space="0" w:color="auto"/>
            <w:right w:val="none" w:sz="0" w:space="0" w:color="auto"/>
          </w:divBdr>
        </w:div>
        <w:div w:id="729233977">
          <w:marLeft w:val="0"/>
          <w:marRight w:val="0"/>
          <w:marTop w:val="0"/>
          <w:marBottom w:val="0"/>
          <w:divBdr>
            <w:top w:val="none" w:sz="0" w:space="0" w:color="auto"/>
            <w:left w:val="none" w:sz="0" w:space="0" w:color="auto"/>
            <w:bottom w:val="none" w:sz="0" w:space="0" w:color="auto"/>
            <w:right w:val="none" w:sz="0" w:space="0" w:color="auto"/>
          </w:divBdr>
        </w:div>
        <w:div w:id="693507076">
          <w:marLeft w:val="0"/>
          <w:marRight w:val="0"/>
          <w:marTop w:val="0"/>
          <w:marBottom w:val="0"/>
          <w:divBdr>
            <w:top w:val="none" w:sz="0" w:space="0" w:color="auto"/>
            <w:left w:val="none" w:sz="0" w:space="0" w:color="auto"/>
            <w:bottom w:val="none" w:sz="0" w:space="0" w:color="auto"/>
            <w:right w:val="none" w:sz="0" w:space="0" w:color="auto"/>
          </w:divBdr>
        </w:div>
        <w:div w:id="1890068501">
          <w:marLeft w:val="0"/>
          <w:marRight w:val="0"/>
          <w:marTop w:val="0"/>
          <w:marBottom w:val="0"/>
          <w:divBdr>
            <w:top w:val="none" w:sz="0" w:space="0" w:color="auto"/>
            <w:left w:val="none" w:sz="0" w:space="0" w:color="auto"/>
            <w:bottom w:val="none" w:sz="0" w:space="0" w:color="auto"/>
            <w:right w:val="none" w:sz="0" w:space="0" w:color="auto"/>
          </w:divBdr>
        </w:div>
        <w:div w:id="1044216820">
          <w:marLeft w:val="0"/>
          <w:marRight w:val="0"/>
          <w:marTop w:val="0"/>
          <w:marBottom w:val="0"/>
          <w:divBdr>
            <w:top w:val="none" w:sz="0" w:space="0" w:color="auto"/>
            <w:left w:val="none" w:sz="0" w:space="0" w:color="auto"/>
            <w:bottom w:val="none" w:sz="0" w:space="0" w:color="auto"/>
            <w:right w:val="none" w:sz="0" w:space="0" w:color="auto"/>
          </w:divBdr>
        </w:div>
        <w:div w:id="1673024564">
          <w:marLeft w:val="0"/>
          <w:marRight w:val="0"/>
          <w:marTop w:val="0"/>
          <w:marBottom w:val="0"/>
          <w:divBdr>
            <w:top w:val="none" w:sz="0" w:space="0" w:color="auto"/>
            <w:left w:val="none" w:sz="0" w:space="0" w:color="auto"/>
            <w:bottom w:val="none" w:sz="0" w:space="0" w:color="auto"/>
            <w:right w:val="none" w:sz="0" w:space="0" w:color="auto"/>
          </w:divBdr>
        </w:div>
        <w:div w:id="175134199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49CCC790BD8744B57B899CCED90335" ma:contentTypeVersion="2" ma:contentTypeDescription="Create a new document." ma:contentTypeScope="" ma:versionID="11394df0e716f8a87438d5b3e45b1eaf">
  <xsd:schema xmlns:xsd="http://www.w3.org/2001/XMLSchema" xmlns:xs="http://www.w3.org/2001/XMLSchema" xmlns:p="http://schemas.microsoft.com/office/2006/metadata/properties" xmlns:ns1="http://schemas.microsoft.com/sharepoint/v3" xmlns:ns2="1dbc45e1-6664-419e-88f3-9b36de0c803d" targetNamespace="http://schemas.microsoft.com/office/2006/metadata/properties" ma:root="true" ma:fieldsID="0fcc68f2ed587aada28dc1fc9108c97a" ns1:_="" ns2:_="">
    <xsd:import namespace="http://schemas.microsoft.com/sharepoint/v3"/>
    <xsd:import namespace="1dbc45e1-6664-419e-88f3-9b36de0c803d"/>
    <xsd:element name="properties">
      <xsd:complexType>
        <xsd:sequence>
          <xsd:element name="documentManagement">
            <xsd:complexType>
              <xsd:all>
                <xsd:element ref="ns2:Description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bc45e1-6664-419e-88f3-9b36de0c803d" elementFormDefault="qualified">
    <xsd:import namespace="http://schemas.microsoft.com/office/2006/documentManagement/types"/>
    <xsd:import namespace="http://schemas.microsoft.com/office/infopath/2007/PartnerControls"/>
    <xsd:element name="Description0" ma:index="8" ma:displayName="Description" ma:description="Enter a meaningful description to help others understand what this is."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1dbc45e1-6664-419e-88f3-9b36de0c803d">role profile</Description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C6A00D-970C-433E-B19F-6B5D91E21FDE}">
  <ds:schemaRefs>
    <ds:schemaRef ds:uri="http://schemas.openxmlformats.org/officeDocument/2006/bibliography"/>
  </ds:schemaRefs>
</ds:datastoreItem>
</file>

<file path=customXml/itemProps2.xml><?xml version="1.0" encoding="utf-8"?>
<ds:datastoreItem xmlns:ds="http://schemas.openxmlformats.org/officeDocument/2006/customXml" ds:itemID="{D8EBF4F6-C4EA-4195-89FC-F642B8BFE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bc45e1-6664-419e-88f3-9b36de0c8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3CCB1-8EAD-4ED5-8E60-EE5461233527}">
  <ds:schemaRefs>
    <ds:schemaRef ds:uri="http://schemas.microsoft.com/sharepoint/v3/contenttype/forms"/>
  </ds:schemaRefs>
</ds:datastoreItem>
</file>

<file path=customXml/itemProps4.xml><?xml version="1.0" encoding="utf-8"?>
<ds:datastoreItem xmlns:ds="http://schemas.openxmlformats.org/officeDocument/2006/customXml" ds:itemID="{1E070D8D-65D3-4DB9-8F79-C06812F7B35C}">
  <ds:schemaRefs>
    <ds:schemaRef ds:uri="http://schemas.microsoft.com/office/2006/metadata/properties"/>
    <ds:schemaRef ds:uri="http://schemas.microsoft.com/office/infopath/2007/PartnerControls"/>
    <ds:schemaRef ds:uri="1dbc45e1-6664-419e-88f3-9b36de0c80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Support Services Team Leader</vt:lpstr>
    </vt:vector>
  </TitlesOfParts>
  <Company>Bristish Medical Association</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Services Team Leader</dc:title>
  <dc:subject/>
  <dc:creator>Will Clarke</dc:creator>
  <cp:keywords/>
  <dc:description>mine</dc:description>
  <cp:lastModifiedBy>Anthony Fautley</cp:lastModifiedBy>
  <cp:revision>110</cp:revision>
  <cp:lastPrinted>2017-01-22T13:35:00Z</cp:lastPrinted>
  <dcterms:created xsi:type="dcterms:W3CDTF">2019-07-08T03:28:00Z</dcterms:created>
  <dcterms:modified xsi:type="dcterms:W3CDTF">2021-08-03T08:00:00Z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0x010100B249CCC790BD8744B57B899CCED90335</vt:lpwstr>
  </property>
</Properties>
</file>