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6CDF"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3ADC6CE0"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3ADC6CE2" w14:textId="77777777" w:rsidTr="0028672B">
        <w:trPr>
          <w:cantSplit/>
          <w:trHeight w:val="359"/>
          <w:tblHeader/>
        </w:trPr>
        <w:tc>
          <w:tcPr>
            <w:tcW w:w="9322" w:type="dxa"/>
            <w:gridSpan w:val="2"/>
            <w:shd w:val="clear" w:color="auto" w:fill="6F4F9B" w:themeFill="accent6"/>
            <w:tcMar>
              <w:top w:w="57" w:type="dxa"/>
            </w:tcMar>
          </w:tcPr>
          <w:p w14:paraId="3ADC6CE1" w14:textId="77777777" w:rsidR="0007203C" w:rsidRPr="00046FA4" w:rsidRDefault="0007203C" w:rsidP="000007E1">
            <w:pPr>
              <w:jc w:val="left"/>
              <w:rPr>
                <w:rFonts w:cstheme="minorHAnsi"/>
                <w:b/>
                <w:szCs w:val="20"/>
              </w:rPr>
            </w:pPr>
          </w:p>
        </w:tc>
      </w:tr>
      <w:tr w:rsidR="0007203C" w:rsidRPr="004273A1" w14:paraId="3ADC6CE5" w14:textId="77777777" w:rsidTr="0007203C">
        <w:trPr>
          <w:cantSplit/>
          <w:trHeight w:val="359"/>
          <w:tblHeader/>
        </w:trPr>
        <w:tc>
          <w:tcPr>
            <w:tcW w:w="3119" w:type="dxa"/>
            <w:shd w:val="clear" w:color="auto" w:fill="E1DAEC" w:themeFill="accent6" w:themeFillTint="33"/>
            <w:tcMar>
              <w:top w:w="57" w:type="dxa"/>
            </w:tcMar>
          </w:tcPr>
          <w:p w14:paraId="3ADC6CE3"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3ADC6CE4" w14:textId="3B9CF95C" w:rsidR="0007203C" w:rsidRPr="00046FA4" w:rsidRDefault="004A0E9D" w:rsidP="00B2478F">
            <w:pPr>
              <w:jc w:val="left"/>
              <w:rPr>
                <w:rFonts w:cstheme="minorHAnsi"/>
                <w:b/>
                <w:szCs w:val="20"/>
              </w:rPr>
            </w:pPr>
            <w:r>
              <w:rPr>
                <w:rFonts w:cstheme="minorHAnsi"/>
                <w:b/>
                <w:szCs w:val="20"/>
              </w:rPr>
              <w:t xml:space="preserve">Senior </w:t>
            </w:r>
            <w:r w:rsidR="00531190">
              <w:rPr>
                <w:rFonts w:cstheme="minorHAnsi"/>
                <w:b/>
                <w:szCs w:val="20"/>
              </w:rPr>
              <w:t>Policy Advisor</w:t>
            </w:r>
            <w:r w:rsidR="00486972">
              <w:rPr>
                <w:rFonts w:cstheme="minorHAnsi"/>
                <w:b/>
                <w:szCs w:val="20"/>
              </w:rPr>
              <w:t xml:space="preserve"> </w:t>
            </w:r>
            <w:r w:rsidR="00B21006">
              <w:rPr>
                <w:rFonts w:cstheme="minorHAnsi"/>
                <w:b/>
                <w:szCs w:val="20"/>
              </w:rPr>
              <w:t>– Regulation, Education and Training</w:t>
            </w:r>
          </w:p>
        </w:tc>
      </w:tr>
      <w:tr w:rsidR="0007203C" w:rsidRPr="004273A1" w14:paraId="3ADC6CE8" w14:textId="77777777" w:rsidTr="0007203C">
        <w:trPr>
          <w:cantSplit/>
          <w:trHeight w:val="359"/>
          <w:tblHeader/>
        </w:trPr>
        <w:tc>
          <w:tcPr>
            <w:tcW w:w="3119" w:type="dxa"/>
            <w:shd w:val="clear" w:color="auto" w:fill="E1DAEC" w:themeFill="accent6" w:themeFillTint="33"/>
            <w:tcMar>
              <w:top w:w="57" w:type="dxa"/>
            </w:tcMar>
          </w:tcPr>
          <w:p w14:paraId="3ADC6CE6"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3ADC6CE7" w14:textId="77777777" w:rsidR="0007203C" w:rsidRPr="00046FA4" w:rsidRDefault="003F61DE" w:rsidP="000007E1">
            <w:pPr>
              <w:jc w:val="left"/>
              <w:rPr>
                <w:rFonts w:cstheme="minorHAnsi"/>
                <w:b/>
                <w:szCs w:val="20"/>
              </w:rPr>
            </w:pPr>
            <w:r>
              <w:rPr>
                <w:rFonts w:cstheme="minorHAnsi"/>
                <w:b/>
                <w:szCs w:val="20"/>
              </w:rPr>
              <w:t>Professionalism &amp; Guidance –</w:t>
            </w:r>
            <w:r w:rsidR="00486972">
              <w:rPr>
                <w:rFonts w:cstheme="minorHAnsi"/>
                <w:b/>
                <w:szCs w:val="20"/>
              </w:rPr>
              <w:t xml:space="preserve"> </w:t>
            </w:r>
            <w:r w:rsidR="00696F66">
              <w:rPr>
                <w:rFonts w:cstheme="minorHAnsi"/>
                <w:b/>
                <w:szCs w:val="20"/>
              </w:rPr>
              <w:t>Policy</w:t>
            </w:r>
            <w:r w:rsidR="00486972">
              <w:rPr>
                <w:rFonts w:cstheme="minorHAnsi"/>
                <w:b/>
                <w:szCs w:val="20"/>
              </w:rPr>
              <w:t xml:space="preserve"> Directorate</w:t>
            </w:r>
          </w:p>
        </w:tc>
      </w:tr>
      <w:tr w:rsidR="0007203C" w:rsidRPr="004273A1" w14:paraId="3ADC6CEB" w14:textId="77777777" w:rsidTr="0007203C">
        <w:trPr>
          <w:cantSplit/>
          <w:trHeight w:val="359"/>
          <w:tblHeader/>
        </w:trPr>
        <w:tc>
          <w:tcPr>
            <w:tcW w:w="3119" w:type="dxa"/>
            <w:shd w:val="clear" w:color="auto" w:fill="E1DAEC" w:themeFill="accent6" w:themeFillTint="33"/>
            <w:tcMar>
              <w:top w:w="57" w:type="dxa"/>
            </w:tcMar>
          </w:tcPr>
          <w:p w14:paraId="3ADC6CE9"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3ADC6CEA" w14:textId="77777777" w:rsidR="0007203C" w:rsidRPr="00046FA4" w:rsidRDefault="0051423D" w:rsidP="000007E1">
            <w:pPr>
              <w:jc w:val="left"/>
              <w:rPr>
                <w:rFonts w:cstheme="minorHAnsi"/>
                <w:b/>
                <w:szCs w:val="20"/>
              </w:rPr>
            </w:pPr>
            <w:r>
              <w:rPr>
                <w:rFonts w:cstheme="minorHAnsi"/>
                <w:b/>
                <w:szCs w:val="20"/>
              </w:rPr>
              <w:t>5</w:t>
            </w:r>
          </w:p>
        </w:tc>
      </w:tr>
      <w:tr w:rsidR="0007203C" w:rsidRPr="004273A1" w14:paraId="3ADC6CEE" w14:textId="77777777" w:rsidTr="0007203C">
        <w:trPr>
          <w:cantSplit/>
          <w:trHeight w:val="359"/>
          <w:tblHeader/>
        </w:trPr>
        <w:tc>
          <w:tcPr>
            <w:tcW w:w="3119" w:type="dxa"/>
            <w:shd w:val="clear" w:color="auto" w:fill="E1DAEC" w:themeFill="accent6" w:themeFillTint="33"/>
            <w:tcMar>
              <w:top w:w="57" w:type="dxa"/>
            </w:tcMar>
          </w:tcPr>
          <w:p w14:paraId="3ADC6CEC"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3ADC6CED" w14:textId="7EDF87E7" w:rsidR="0007203C" w:rsidRPr="00046FA4" w:rsidRDefault="0007203C" w:rsidP="000007E1">
            <w:pPr>
              <w:jc w:val="left"/>
              <w:rPr>
                <w:rFonts w:cstheme="minorHAnsi"/>
                <w:b/>
                <w:szCs w:val="20"/>
              </w:rPr>
            </w:pPr>
          </w:p>
        </w:tc>
      </w:tr>
      <w:tr w:rsidR="0007203C" w:rsidRPr="004273A1" w14:paraId="3ADC6CF1" w14:textId="77777777" w:rsidTr="0007203C">
        <w:trPr>
          <w:cantSplit/>
          <w:trHeight w:val="359"/>
          <w:tblHeader/>
        </w:trPr>
        <w:tc>
          <w:tcPr>
            <w:tcW w:w="3119" w:type="dxa"/>
            <w:shd w:val="clear" w:color="auto" w:fill="E1DAEC" w:themeFill="accent6" w:themeFillTint="33"/>
            <w:tcMar>
              <w:top w:w="57" w:type="dxa"/>
            </w:tcMar>
          </w:tcPr>
          <w:p w14:paraId="3ADC6CEF"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3ADC6CF0" w14:textId="77777777" w:rsidR="0007203C" w:rsidRPr="00046FA4" w:rsidRDefault="00486972" w:rsidP="00B2478F">
            <w:pPr>
              <w:jc w:val="left"/>
              <w:rPr>
                <w:rFonts w:cstheme="minorHAnsi"/>
                <w:b/>
                <w:szCs w:val="20"/>
              </w:rPr>
            </w:pPr>
            <w:r>
              <w:rPr>
                <w:rFonts w:cstheme="minorHAnsi"/>
                <w:b/>
                <w:szCs w:val="20"/>
              </w:rPr>
              <w:t>N</w:t>
            </w:r>
            <w:r w:rsidR="00531190">
              <w:rPr>
                <w:rFonts w:cstheme="minorHAnsi"/>
                <w:b/>
                <w:szCs w:val="20"/>
              </w:rPr>
              <w:t>one</w:t>
            </w:r>
          </w:p>
        </w:tc>
      </w:tr>
    </w:tbl>
    <w:p w14:paraId="3ADC6CF2"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3ADC6CF4" w14:textId="77777777" w:rsidTr="008F2B3A">
        <w:trPr>
          <w:cantSplit/>
          <w:trHeight w:val="359"/>
          <w:tblHeader/>
        </w:trPr>
        <w:tc>
          <w:tcPr>
            <w:tcW w:w="9322" w:type="dxa"/>
            <w:shd w:val="clear" w:color="auto" w:fill="6F4F9B" w:themeFill="accent6"/>
            <w:tcMar>
              <w:top w:w="57" w:type="dxa"/>
            </w:tcMar>
          </w:tcPr>
          <w:p w14:paraId="3ADC6CF3"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3ADC6CF6" w14:textId="77777777" w:rsidTr="0028672B">
        <w:trPr>
          <w:trHeight w:val="359"/>
        </w:trPr>
        <w:tc>
          <w:tcPr>
            <w:tcW w:w="9322" w:type="dxa"/>
            <w:shd w:val="clear" w:color="auto" w:fill="E1DAEC" w:themeFill="accent6" w:themeFillTint="33"/>
            <w:tcMar>
              <w:top w:w="57" w:type="dxa"/>
            </w:tcMar>
          </w:tcPr>
          <w:p w14:paraId="3ADC6CF5"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rsidR="00011FC8">
              <w:t>eg</w:t>
            </w:r>
            <w:r>
              <w:t>,</w:t>
            </w:r>
            <w:r w:rsidRPr="004D2B5D">
              <w:t xml:space="preserve"> to provide a full range of administrative support services to the department including x,y,z)</w:t>
            </w:r>
          </w:p>
        </w:tc>
      </w:tr>
      <w:tr w:rsidR="009C0782" w:rsidRPr="004273A1" w14:paraId="3ADC6CFF" w14:textId="77777777" w:rsidTr="008F2B3A">
        <w:trPr>
          <w:trHeight w:val="4536"/>
        </w:trPr>
        <w:tc>
          <w:tcPr>
            <w:tcW w:w="9322" w:type="dxa"/>
            <w:shd w:val="clear" w:color="auto" w:fill="FFFFFF" w:themeFill="background1"/>
            <w:tcMar>
              <w:top w:w="57" w:type="dxa"/>
            </w:tcMar>
          </w:tcPr>
          <w:p w14:paraId="3ADC6CF7" w14:textId="77777777" w:rsidR="004A0E9D" w:rsidRDefault="004A0E9D" w:rsidP="00696F66">
            <w:pPr>
              <w:pStyle w:val="ListParagraph"/>
              <w:jc w:val="left"/>
            </w:pPr>
            <w:r>
              <w:t xml:space="preserve">Provide expert policy advice and guidance to a variety of audiences including senior staff, committees, chief officers and members, as required </w:t>
            </w:r>
          </w:p>
          <w:p w14:paraId="3ADC6CF8" w14:textId="77777777" w:rsidR="004A0E9D" w:rsidRDefault="004A0E9D" w:rsidP="00696F66">
            <w:pPr>
              <w:pStyle w:val="ListParagraph"/>
              <w:jc w:val="left"/>
            </w:pPr>
            <w:r>
              <w:t>Responsible for ensuring that the perspective of all branches of practice are incorporated into policy development, through liaison with committee secretaries and cross-directorate working, as appropriate</w:t>
            </w:r>
          </w:p>
          <w:p w14:paraId="3ADC6CF9" w14:textId="77777777" w:rsidR="00531190" w:rsidRDefault="00527923" w:rsidP="00696F66">
            <w:pPr>
              <w:pStyle w:val="ListParagraph"/>
              <w:jc w:val="left"/>
            </w:pPr>
            <w:r>
              <w:t>Research, analyse and develop policy proposals for consideration by senior staff, committees and members.</w:t>
            </w:r>
          </w:p>
          <w:p w14:paraId="3ADC6CFA" w14:textId="77777777" w:rsidR="00527923" w:rsidRPr="00527923" w:rsidRDefault="00527923" w:rsidP="00527923">
            <w:pPr>
              <w:pStyle w:val="ListParagraph"/>
              <w:jc w:val="left"/>
            </w:pPr>
            <w:r>
              <w:t>Develop consultation documents on policy options, risks and benefits for engagement with members, using digital and other channels of communication</w:t>
            </w:r>
          </w:p>
          <w:p w14:paraId="3ADC6CFB" w14:textId="77777777" w:rsidR="006C787A" w:rsidRDefault="006C787A" w:rsidP="00696F66">
            <w:pPr>
              <w:pStyle w:val="ListParagraph"/>
              <w:jc w:val="left"/>
            </w:pPr>
            <w:r>
              <w:t>Develop briefings, guidance and other practical support materials for members needing to implement policy into their practices and/or influence policy development in their locality</w:t>
            </w:r>
          </w:p>
          <w:p w14:paraId="3ADC6CFC" w14:textId="77777777" w:rsidR="00306498" w:rsidRDefault="00306498" w:rsidP="00696F66">
            <w:pPr>
              <w:pStyle w:val="ListParagraph"/>
              <w:jc w:val="left"/>
            </w:pPr>
            <w:r>
              <w:t xml:space="preserve">Prioritise and respond to ad hoc requests for </w:t>
            </w:r>
            <w:r w:rsidR="003B2DDD">
              <w:t>policy analysis and advice</w:t>
            </w:r>
            <w:r>
              <w:t xml:space="preserve"> </w:t>
            </w:r>
            <w:r w:rsidR="00527923">
              <w:t>as required</w:t>
            </w:r>
          </w:p>
          <w:p w14:paraId="3ADC6CFD" w14:textId="77777777" w:rsidR="004A0E9D" w:rsidRDefault="004A0E9D" w:rsidP="00696F66">
            <w:pPr>
              <w:pStyle w:val="ListParagraph"/>
              <w:jc w:val="left"/>
            </w:pPr>
            <w:r>
              <w:t>Represent the BMA at</w:t>
            </w:r>
            <w:r w:rsidR="00EB2A82">
              <w:t xml:space="preserve"> external meetings, conferences and other events, as required</w:t>
            </w:r>
          </w:p>
          <w:p w14:paraId="3ADC6CFE"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3ADC6D00"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02" w14:textId="77777777" w:rsidTr="008F2B3A">
        <w:trPr>
          <w:cantSplit/>
          <w:trHeight w:val="359"/>
          <w:tblHeader/>
        </w:trPr>
        <w:tc>
          <w:tcPr>
            <w:tcW w:w="9322" w:type="dxa"/>
            <w:shd w:val="clear" w:color="auto" w:fill="6F4F9B" w:themeFill="accent6"/>
            <w:tcMar>
              <w:top w:w="57" w:type="dxa"/>
            </w:tcMar>
          </w:tcPr>
          <w:p w14:paraId="3ADC6D0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3ADC6D05" w14:textId="77777777" w:rsidTr="0028672B">
        <w:trPr>
          <w:trHeight w:val="359"/>
        </w:trPr>
        <w:tc>
          <w:tcPr>
            <w:tcW w:w="9322" w:type="dxa"/>
            <w:shd w:val="clear" w:color="auto" w:fill="E1DAEC" w:themeFill="accent6" w:themeFillTint="33"/>
            <w:tcMar>
              <w:top w:w="57" w:type="dxa"/>
            </w:tcMar>
          </w:tcPr>
          <w:p w14:paraId="3ADC6D03"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3ADC6D04"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eg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r w:rsidR="00011FC8">
              <w:t>eg</w:t>
            </w:r>
            <w:r w:rsidRPr="004D2B5D">
              <w:t xml:space="preserve"> resolving people’s IT problems, collecting information on key research items or advising members on a particular issue.</w:t>
            </w:r>
          </w:p>
        </w:tc>
      </w:tr>
      <w:tr w:rsidR="008D0EB6" w:rsidRPr="004273A1" w14:paraId="3ADC6D0C" w14:textId="77777777" w:rsidTr="008F2B3A">
        <w:trPr>
          <w:trHeight w:val="1701"/>
        </w:trPr>
        <w:tc>
          <w:tcPr>
            <w:tcW w:w="9322" w:type="dxa"/>
            <w:shd w:val="clear" w:color="auto" w:fill="FFFFFF" w:themeFill="background1"/>
            <w:tcMar>
              <w:top w:w="57" w:type="dxa"/>
            </w:tcMar>
          </w:tcPr>
          <w:p w14:paraId="3ADC6D06" w14:textId="77777777" w:rsidR="00265F66" w:rsidRPr="00527923" w:rsidRDefault="00527923" w:rsidP="00527923">
            <w:pPr>
              <w:pStyle w:val="ListParagraph"/>
              <w:keepNext/>
              <w:keepLines/>
              <w:jc w:val="left"/>
            </w:pPr>
            <w:r>
              <w:t>E</w:t>
            </w:r>
            <w:r w:rsidR="00265F66">
              <w:t xml:space="preserve">xperience of </w:t>
            </w:r>
            <w:r w:rsidR="006C787A">
              <w:t>development of open and evidence-based policy in health or health-related issues</w:t>
            </w:r>
          </w:p>
          <w:p w14:paraId="3ADC6D07" w14:textId="77777777" w:rsidR="00536034" w:rsidRDefault="00536034" w:rsidP="008F2B3A">
            <w:pPr>
              <w:pStyle w:val="ListParagraph"/>
              <w:keepNext/>
              <w:keepLines/>
              <w:jc w:val="left"/>
            </w:pPr>
            <w:r>
              <w:t xml:space="preserve">Ability to present </w:t>
            </w:r>
            <w:r w:rsidR="006C787A">
              <w:t>policy reports</w:t>
            </w:r>
            <w:r>
              <w:t xml:space="preserve"> (in writing and orally) to a variety of internal and external audiences</w:t>
            </w:r>
          </w:p>
          <w:p w14:paraId="3ADC6D08" w14:textId="77777777" w:rsidR="00536034" w:rsidRDefault="00536034" w:rsidP="008F2B3A">
            <w:pPr>
              <w:pStyle w:val="ListParagraph"/>
              <w:keepNext/>
              <w:keepLines/>
              <w:jc w:val="left"/>
            </w:pPr>
            <w:r>
              <w:t>Ability to influence highly articulate and challenging individuals, using expertise, tact and diplomacy</w:t>
            </w:r>
          </w:p>
          <w:p w14:paraId="3ADC6D09" w14:textId="77777777" w:rsidR="00265F66" w:rsidRDefault="00536034" w:rsidP="008F2B3A">
            <w:pPr>
              <w:pStyle w:val="ListParagraph"/>
              <w:keepNext/>
              <w:keepLines/>
              <w:jc w:val="left"/>
            </w:pPr>
            <w:r>
              <w:t>Ability to form strategic relationships with counterparts in stakeholder organisations</w:t>
            </w:r>
          </w:p>
          <w:p w14:paraId="3ADC6D0A" w14:textId="77777777" w:rsidR="00536034" w:rsidRDefault="00536034" w:rsidP="008F2B3A">
            <w:pPr>
              <w:pStyle w:val="ListParagraph"/>
              <w:keepNext/>
              <w:keepLines/>
              <w:jc w:val="left"/>
            </w:pPr>
            <w:r>
              <w:t>Understanding of the association’s dual roles as trade union and professional body</w:t>
            </w:r>
          </w:p>
          <w:p w14:paraId="3ADC6D0B" w14:textId="77777777" w:rsidR="0028672B" w:rsidRPr="004D2B5D" w:rsidRDefault="0028672B" w:rsidP="00527923">
            <w:pPr>
              <w:pStyle w:val="ListParagraph"/>
              <w:keepNext/>
              <w:keepLines/>
              <w:jc w:val="left"/>
            </w:pPr>
            <w:r>
              <w:t xml:space="preserve">Personal resilience - needs to ‘own’ </w:t>
            </w:r>
            <w:r w:rsidR="006C787A">
              <w:t>policy</w:t>
            </w:r>
            <w:r>
              <w:t xml:space="preserve"> reports</w:t>
            </w:r>
            <w:r w:rsidR="006C787A">
              <w:t>/proposals</w:t>
            </w:r>
            <w:r>
              <w:t xml:space="preserve"> and </w:t>
            </w:r>
            <w:r w:rsidR="006C787A">
              <w:t>withstand challenges from elected members</w:t>
            </w:r>
            <w:r w:rsidR="00C12F0C">
              <w:t xml:space="preserve"> and external stakeholders</w:t>
            </w:r>
          </w:p>
        </w:tc>
      </w:tr>
    </w:tbl>
    <w:p w14:paraId="3ADC6D0D"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0F" w14:textId="77777777" w:rsidTr="008F2B3A">
        <w:trPr>
          <w:cantSplit/>
          <w:trHeight w:val="359"/>
          <w:tblHeader/>
        </w:trPr>
        <w:tc>
          <w:tcPr>
            <w:tcW w:w="9322" w:type="dxa"/>
            <w:shd w:val="clear" w:color="auto" w:fill="6F4F9B" w:themeFill="accent6"/>
            <w:tcMar>
              <w:top w:w="57" w:type="dxa"/>
            </w:tcMar>
          </w:tcPr>
          <w:p w14:paraId="3ADC6D0E"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3ADC6D12" w14:textId="77777777" w:rsidTr="0028672B">
        <w:trPr>
          <w:trHeight w:val="359"/>
        </w:trPr>
        <w:tc>
          <w:tcPr>
            <w:tcW w:w="9322" w:type="dxa"/>
            <w:shd w:val="clear" w:color="auto" w:fill="E1DAEC" w:themeFill="accent6" w:themeFillTint="33"/>
            <w:tcMar>
              <w:top w:w="57" w:type="dxa"/>
            </w:tcMar>
          </w:tcPr>
          <w:p w14:paraId="3ADC6D10"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(eg undertaking original research and analysis or seeking specialist advice)?</w:t>
            </w:r>
          </w:p>
          <w:p w14:paraId="3ADC6D11"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r>
              <w:t>.</w:t>
            </w:r>
          </w:p>
        </w:tc>
      </w:tr>
      <w:tr w:rsidR="008D0EB6" w:rsidRPr="004273A1" w14:paraId="3ADC6D16" w14:textId="77777777" w:rsidTr="008F2B3A">
        <w:trPr>
          <w:trHeight w:val="1701"/>
        </w:trPr>
        <w:tc>
          <w:tcPr>
            <w:tcW w:w="9322" w:type="dxa"/>
            <w:shd w:val="clear" w:color="auto" w:fill="FFFFFF" w:themeFill="background1"/>
            <w:tcMar>
              <w:top w:w="57" w:type="dxa"/>
            </w:tcMar>
          </w:tcPr>
          <w:p w14:paraId="3ADC6D13" w14:textId="77777777" w:rsidR="008D0EB6" w:rsidRDefault="00527923" w:rsidP="000007E1">
            <w:pPr>
              <w:pStyle w:val="ListParagraph"/>
              <w:jc w:val="left"/>
            </w:pPr>
            <w:r>
              <w:t xml:space="preserve">Experience of or aptitude to develop skills in </w:t>
            </w:r>
            <w:r w:rsidR="00C12F0C">
              <w:t>open and evidence-based policy</w:t>
            </w:r>
          </w:p>
          <w:p w14:paraId="3ADC6D14" w14:textId="77777777" w:rsidR="00D6064F" w:rsidRDefault="00D6064F" w:rsidP="000007E1">
            <w:pPr>
              <w:pStyle w:val="ListParagraph"/>
              <w:jc w:val="left"/>
            </w:pPr>
            <w:r>
              <w:t xml:space="preserve">Ability to challenge rationale for requests for </w:t>
            </w:r>
            <w:r w:rsidR="00C12F0C">
              <w:t>policy development or analysis</w:t>
            </w:r>
            <w:r>
              <w:t>, prioritising against competing demands, assessing wider implications for the association, deciding whether to proceed with the request and communicating the decision to relevant committee chair</w:t>
            </w:r>
            <w:r w:rsidR="0054256A">
              <w:t>s</w:t>
            </w:r>
            <w:r>
              <w:t xml:space="preserve"> etc</w:t>
            </w:r>
          </w:p>
          <w:p w14:paraId="3ADC6D15" w14:textId="77777777" w:rsidR="00240A81" w:rsidRPr="004D2B5D" w:rsidRDefault="002919E3" w:rsidP="00C12F0C">
            <w:pPr>
              <w:pStyle w:val="ListParagraph"/>
              <w:jc w:val="left"/>
            </w:pPr>
            <w:r>
              <w:t>Ability to challenge and respond constructively to policy proposals produced by government, NHS England or other stakeholders, based on analysis of evidence, options considered, risk and benefits of proposals.</w:t>
            </w:r>
          </w:p>
        </w:tc>
      </w:tr>
    </w:tbl>
    <w:p w14:paraId="3ADC6D17"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19" w14:textId="77777777" w:rsidTr="008F2B3A">
        <w:trPr>
          <w:trHeight w:val="359"/>
          <w:tblHeader/>
        </w:trPr>
        <w:tc>
          <w:tcPr>
            <w:tcW w:w="9322" w:type="dxa"/>
            <w:shd w:val="clear" w:color="auto" w:fill="6F4F9B" w:themeFill="accent6"/>
            <w:tcMar>
              <w:top w:w="57" w:type="dxa"/>
            </w:tcMar>
          </w:tcPr>
          <w:p w14:paraId="3ADC6D18"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3ADC6D1C" w14:textId="77777777" w:rsidTr="0028672B">
        <w:trPr>
          <w:trHeight w:val="359"/>
        </w:trPr>
        <w:tc>
          <w:tcPr>
            <w:tcW w:w="9322" w:type="dxa"/>
            <w:shd w:val="clear" w:color="auto" w:fill="E1DAEC" w:themeFill="accent6" w:themeFillTint="33"/>
            <w:tcMar>
              <w:top w:w="57" w:type="dxa"/>
            </w:tcMar>
          </w:tcPr>
          <w:p w14:paraId="3ADC6D1A" w14:textId="77777777" w:rsidR="008D0EB6" w:rsidRPr="004D2B5D" w:rsidRDefault="008D0EB6" w:rsidP="008F2B3A">
            <w:pPr>
              <w:pStyle w:val="Instructions"/>
              <w:jc w:val="left"/>
            </w:pPr>
            <w:r w:rsidRPr="004D2B5D">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3ADC6D1B"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made. Give typical example(s) of the consequences of the decisions (eg what impact does the decision-making have on the performance </w:t>
            </w:r>
            <w:r>
              <w:t>of the team/section/department/o</w:t>
            </w:r>
            <w:r w:rsidRPr="004D2B5D">
              <w:t>rganisation)?</w:t>
            </w:r>
          </w:p>
        </w:tc>
      </w:tr>
      <w:tr w:rsidR="008D0EB6" w:rsidRPr="004273A1" w14:paraId="3ADC6D21" w14:textId="77777777" w:rsidTr="008F2B3A">
        <w:trPr>
          <w:trHeight w:val="1701"/>
        </w:trPr>
        <w:tc>
          <w:tcPr>
            <w:tcW w:w="9322" w:type="dxa"/>
            <w:shd w:val="clear" w:color="auto" w:fill="FFFFFF" w:themeFill="background1"/>
            <w:tcMar>
              <w:top w:w="57" w:type="dxa"/>
            </w:tcMar>
          </w:tcPr>
          <w:p w14:paraId="3ADC6D1D" w14:textId="77777777" w:rsidR="0054256A" w:rsidRDefault="0054256A" w:rsidP="008F2B3A">
            <w:pPr>
              <w:pStyle w:val="ListParagraph"/>
            </w:pPr>
            <w:r>
              <w:t>Responsible for initiating and taking forward work in relevant policy areas – keeping under review developments and anticipating areas on which doctors will need support</w:t>
            </w:r>
          </w:p>
          <w:p w14:paraId="3ADC6D1E" w14:textId="77777777" w:rsidR="0028672B" w:rsidRDefault="004F3089" w:rsidP="008F2B3A">
            <w:pPr>
              <w:pStyle w:val="ListParagraph"/>
            </w:pPr>
            <w:r>
              <w:t>Sound judgement on the need to refer</w:t>
            </w:r>
            <w:r w:rsidR="00C12F0C">
              <w:t xml:space="preserve"> sensitive</w:t>
            </w:r>
            <w:r>
              <w:t xml:space="preserve"> issues for higher level decision</w:t>
            </w:r>
          </w:p>
          <w:p w14:paraId="3ADC6D1F" w14:textId="77777777" w:rsidR="004F3089" w:rsidRDefault="00C12F0C" w:rsidP="008F2B3A">
            <w:pPr>
              <w:pStyle w:val="ListParagraph"/>
            </w:pPr>
            <w:r>
              <w:t xml:space="preserve">Policy proposals, guidance </w:t>
            </w:r>
            <w:r w:rsidR="004F3089">
              <w:t xml:space="preserve">and critique of other organisations’ </w:t>
            </w:r>
            <w:r>
              <w:t>proposals</w:t>
            </w:r>
            <w:r w:rsidR="004F3089">
              <w:t xml:space="preserve"> impacts on </w:t>
            </w:r>
            <w:r>
              <w:t>more than one branch</w:t>
            </w:r>
            <w:r w:rsidR="004F3089">
              <w:t xml:space="preserve"> of practice and at times, on the profession as a whole</w:t>
            </w:r>
          </w:p>
          <w:p w14:paraId="3ADC6D20" w14:textId="77777777" w:rsidR="004F3089" w:rsidRPr="004D2B5D" w:rsidRDefault="00C12F0C" w:rsidP="008F2B3A">
            <w:pPr>
              <w:pStyle w:val="ListParagraph"/>
            </w:pPr>
            <w:r>
              <w:t>Policy proposals and analysis</w:t>
            </w:r>
            <w:r w:rsidR="004F3089">
              <w:t xml:space="preserve"> can be used to enhance the BMA’s reputation with members and external audiences (eg. government, public opinion)</w:t>
            </w:r>
          </w:p>
        </w:tc>
      </w:tr>
    </w:tbl>
    <w:p w14:paraId="3ADC6D22"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24" w14:textId="77777777" w:rsidTr="008F2B3A">
        <w:trPr>
          <w:cantSplit/>
          <w:trHeight w:val="359"/>
          <w:tblHeader/>
        </w:trPr>
        <w:tc>
          <w:tcPr>
            <w:tcW w:w="9322" w:type="dxa"/>
            <w:shd w:val="clear" w:color="auto" w:fill="6F4F9B" w:themeFill="accent6"/>
            <w:tcMar>
              <w:top w:w="57" w:type="dxa"/>
            </w:tcMar>
          </w:tcPr>
          <w:p w14:paraId="3ADC6D23"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14:paraId="3ADC6D27" w14:textId="77777777" w:rsidTr="008D0EB6">
        <w:trPr>
          <w:cantSplit/>
          <w:trHeight w:val="359"/>
        </w:trPr>
        <w:tc>
          <w:tcPr>
            <w:tcW w:w="9322" w:type="dxa"/>
            <w:shd w:val="clear" w:color="auto" w:fill="E1DAEC" w:themeFill="accent6" w:themeFillTint="33"/>
            <w:tcMar>
              <w:top w:w="57" w:type="dxa"/>
            </w:tcMar>
          </w:tcPr>
          <w:p w14:paraId="3ADC6D25"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eg staff reporting, staff development, appraisal, leading a </w:t>
            </w:r>
            <w:r w:rsidR="00011FC8">
              <w:t>d</w:t>
            </w:r>
            <w:r w:rsidRPr="004D2B5D">
              <w:t>epartment or the allocation of work.</w:t>
            </w:r>
          </w:p>
          <w:p w14:paraId="3ADC6D26"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eg support role, team member, team leader, specialist policy adviser, or leading major areas of core business?</w:t>
            </w:r>
          </w:p>
        </w:tc>
      </w:tr>
      <w:tr w:rsidR="008D0EB6" w:rsidRPr="004273A1" w14:paraId="3ADC6D2A" w14:textId="77777777" w:rsidTr="008F2B3A">
        <w:trPr>
          <w:trHeight w:val="1701"/>
        </w:trPr>
        <w:tc>
          <w:tcPr>
            <w:tcW w:w="9322" w:type="dxa"/>
            <w:shd w:val="clear" w:color="auto" w:fill="FFFFFF" w:themeFill="background1"/>
            <w:tcMar>
              <w:top w:w="57" w:type="dxa"/>
            </w:tcMar>
          </w:tcPr>
          <w:p w14:paraId="3ADC6D28" w14:textId="77777777" w:rsidR="004F3089" w:rsidRDefault="004F3089" w:rsidP="0032575F">
            <w:pPr>
              <w:pStyle w:val="ListParagraph"/>
              <w:keepNext/>
              <w:keepLines/>
            </w:pPr>
            <w:r>
              <w:t xml:space="preserve">Specialist adviser </w:t>
            </w:r>
            <w:r w:rsidR="0054256A">
              <w:t>with responsibility for own portfolio of policy issues and projects.</w:t>
            </w:r>
          </w:p>
          <w:p w14:paraId="3ADC6D29" w14:textId="77777777" w:rsidR="004F3089" w:rsidRPr="00EB2A82" w:rsidRDefault="00EB2A82" w:rsidP="00EB2A82">
            <w:pPr>
              <w:pStyle w:val="ListParagraph"/>
              <w:keepNext/>
              <w:keepLines/>
              <w:numPr>
                <w:ilvl w:val="0"/>
                <w:numId w:val="4"/>
              </w:numPr>
              <w:ind w:left="318" w:hanging="273"/>
            </w:pPr>
            <w:r w:rsidRPr="00EB2A82">
              <w:t xml:space="preserve">No direct management of staff, but responsible for matrix management of the work of policy advice and support officers and administrators, as appropriate </w:t>
            </w:r>
          </w:p>
        </w:tc>
      </w:tr>
    </w:tbl>
    <w:p w14:paraId="3ADC6D2B"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2D" w14:textId="77777777" w:rsidTr="008F2B3A">
        <w:trPr>
          <w:cantSplit/>
          <w:trHeight w:val="359"/>
          <w:tblHeader/>
        </w:trPr>
        <w:tc>
          <w:tcPr>
            <w:tcW w:w="9322" w:type="dxa"/>
            <w:shd w:val="clear" w:color="auto" w:fill="6F4F9B" w:themeFill="accent6"/>
            <w:tcMar>
              <w:top w:w="57" w:type="dxa"/>
            </w:tcMar>
          </w:tcPr>
          <w:p w14:paraId="3ADC6D2C"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3ADC6D31" w14:textId="77777777" w:rsidTr="0028672B">
        <w:trPr>
          <w:cantSplit/>
          <w:trHeight w:val="359"/>
        </w:trPr>
        <w:tc>
          <w:tcPr>
            <w:tcW w:w="9322" w:type="dxa"/>
            <w:shd w:val="clear" w:color="auto" w:fill="E1DAEC" w:themeFill="accent6" w:themeFillTint="33"/>
            <w:tcMar>
              <w:top w:w="57" w:type="dxa"/>
            </w:tcMar>
          </w:tcPr>
          <w:p w14:paraId="3ADC6D2E"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eg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3ADC6D2F"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eg members who are not committee members, suppliers, members of the public? Approximately what percentage of the time is spent on external communications?</w:t>
            </w:r>
          </w:p>
          <w:p w14:paraId="3ADC6D30" w14:textId="77777777" w:rsidR="008D0EB6" w:rsidRPr="008D0EB6" w:rsidRDefault="008D0EB6" w:rsidP="008F2B3A">
            <w:pPr>
              <w:pStyle w:val="Instructions"/>
              <w:jc w:val="left"/>
            </w:pPr>
            <w:r w:rsidRPr="004D2B5D">
              <w:t>What is the purpose of these contacts, eg conveying information, gathering data?</w:t>
            </w:r>
          </w:p>
        </w:tc>
      </w:tr>
      <w:tr w:rsidR="008D0EB6" w:rsidRPr="004273A1" w14:paraId="3ADC6D34" w14:textId="77777777" w:rsidTr="008F2B3A">
        <w:trPr>
          <w:trHeight w:val="1701"/>
        </w:trPr>
        <w:tc>
          <w:tcPr>
            <w:tcW w:w="9322" w:type="dxa"/>
            <w:shd w:val="clear" w:color="auto" w:fill="FFFFFF" w:themeFill="background1"/>
            <w:tcMar>
              <w:top w:w="57" w:type="dxa"/>
            </w:tcMar>
          </w:tcPr>
          <w:p w14:paraId="3ADC6D32" w14:textId="77777777" w:rsidR="008D0EB6" w:rsidRDefault="004F3089" w:rsidP="008F2B3A">
            <w:pPr>
              <w:pStyle w:val="ListParagraph"/>
              <w:jc w:val="left"/>
            </w:pPr>
            <w:r>
              <w:t xml:space="preserve">Extensive contact with </w:t>
            </w:r>
            <w:r w:rsidR="0054256A">
              <w:t xml:space="preserve">committee leads, </w:t>
            </w:r>
            <w:r>
              <w:t>c</w:t>
            </w:r>
            <w:r w:rsidR="0054256A">
              <w:t>ommittee chairs and committees</w:t>
            </w:r>
            <w:r w:rsidR="00C12F0C">
              <w:t>, devolved nations and communications and engagement</w:t>
            </w:r>
            <w:r w:rsidR="0054256A">
              <w:t xml:space="preserve"> directorates</w:t>
            </w:r>
            <w:r>
              <w:t xml:space="preserve">.  Purpose: to understand, challenge </w:t>
            </w:r>
            <w:r w:rsidR="00D0256B">
              <w:t xml:space="preserve">and </w:t>
            </w:r>
            <w:r w:rsidR="00C12F0C">
              <w:t>agree policy proposals</w:t>
            </w:r>
            <w:r w:rsidR="00D0256B">
              <w:t xml:space="preserve">; present </w:t>
            </w:r>
            <w:r w:rsidR="00C12F0C">
              <w:t>proposals, briefings and/or guidance</w:t>
            </w:r>
            <w:r w:rsidR="00D0256B">
              <w:t xml:space="preserve">; interpret and present other organisations’ </w:t>
            </w:r>
            <w:r w:rsidR="00C12F0C">
              <w:t>proposals</w:t>
            </w:r>
            <w:r w:rsidR="00D0256B">
              <w:t xml:space="preserve"> to internal audiences </w:t>
            </w:r>
          </w:p>
          <w:p w14:paraId="3ADC6D33" w14:textId="77777777" w:rsidR="004F3089" w:rsidRPr="004D2B5D" w:rsidRDefault="0054256A" w:rsidP="0054256A">
            <w:pPr>
              <w:pStyle w:val="ListParagraph"/>
              <w:jc w:val="left"/>
            </w:pPr>
            <w:r>
              <w:t>Develop contacts with counterparts in external organisations</w:t>
            </w:r>
            <w:r w:rsidR="00D0256B">
              <w:t xml:space="preserve">.  Represent BMA at external meetings – present </w:t>
            </w:r>
            <w:r w:rsidR="00C12F0C">
              <w:t>proposals</w:t>
            </w:r>
            <w:r w:rsidR="00D0256B">
              <w:t xml:space="preserve"> to counterparts and </w:t>
            </w:r>
            <w:r w:rsidR="00C12F0C">
              <w:t>at conferences/seminars as necessary</w:t>
            </w:r>
          </w:p>
        </w:tc>
      </w:tr>
    </w:tbl>
    <w:p w14:paraId="3ADC6D35"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37" w14:textId="77777777" w:rsidTr="008F2B3A">
        <w:trPr>
          <w:cantSplit/>
          <w:trHeight w:val="359"/>
          <w:tblHeader/>
        </w:trPr>
        <w:tc>
          <w:tcPr>
            <w:tcW w:w="9322" w:type="dxa"/>
            <w:shd w:val="clear" w:color="auto" w:fill="6F4F9B" w:themeFill="accent6"/>
            <w:tcMar>
              <w:top w:w="57" w:type="dxa"/>
            </w:tcMar>
          </w:tcPr>
          <w:p w14:paraId="3ADC6D36"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3ADC6D39" w14:textId="77777777" w:rsidTr="0028672B">
        <w:trPr>
          <w:cantSplit/>
          <w:trHeight w:val="359"/>
        </w:trPr>
        <w:tc>
          <w:tcPr>
            <w:tcW w:w="9322" w:type="dxa"/>
            <w:shd w:val="clear" w:color="auto" w:fill="E1DAEC" w:themeFill="accent6" w:themeFillTint="33"/>
            <w:tcMar>
              <w:top w:w="57" w:type="dxa"/>
            </w:tcMar>
          </w:tcPr>
          <w:p w14:paraId="3ADC6D38"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3ADC6D3B" w14:textId="77777777" w:rsidTr="008F2B3A">
        <w:trPr>
          <w:trHeight w:val="1134"/>
        </w:trPr>
        <w:tc>
          <w:tcPr>
            <w:tcW w:w="9322" w:type="dxa"/>
            <w:shd w:val="clear" w:color="auto" w:fill="FFFFFF" w:themeFill="background1"/>
            <w:tcMar>
              <w:top w:w="57" w:type="dxa"/>
            </w:tcMar>
          </w:tcPr>
          <w:p w14:paraId="3ADC6D3A" w14:textId="77777777" w:rsidR="008F2B3A" w:rsidRPr="004D2B5D" w:rsidRDefault="00D0256B" w:rsidP="008F2B3A">
            <w:pPr>
              <w:pStyle w:val="ListParagraph"/>
              <w:jc w:val="left"/>
            </w:pPr>
            <w:r>
              <w:t xml:space="preserve">Ability to </w:t>
            </w:r>
            <w:r w:rsidR="001456C3">
              <w:t>maintain focus and concentration while working in an open plan office</w:t>
            </w:r>
            <w:r>
              <w:t xml:space="preserve"> </w:t>
            </w:r>
          </w:p>
        </w:tc>
      </w:tr>
    </w:tbl>
    <w:p w14:paraId="3ADC6D3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3ADC6D3E" w14:textId="77777777" w:rsidTr="008F2B3A">
        <w:trPr>
          <w:cantSplit/>
          <w:trHeight w:val="359"/>
          <w:tblHeader/>
        </w:trPr>
        <w:tc>
          <w:tcPr>
            <w:tcW w:w="9322" w:type="dxa"/>
            <w:shd w:val="clear" w:color="auto" w:fill="6F4F9B" w:themeFill="accent6"/>
            <w:tcMar>
              <w:top w:w="57" w:type="dxa"/>
            </w:tcMar>
          </w:tcPr>
          <w:p w14:paraId="3ADC6D3D"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3ADC6D40" w14:textId="77777777" w:rsidTr="0028672B">
        <w:trPr>
          <w:cantSplit/>
          <w:trHeight w:val="359"/>
        </w:trPr>
        <w:tc>
          <w:tcPr>
            <w:tcW w:w="9322" w:type="dxa"/>
            <w:shd w:val="clear" w:color="auto" w:fill="E1DAEC" w:themeFill="accent6" w:themeFillTint="33"/>
            <w:tcMar>
              <w:top w:w="57" w:type="dxa"/>
            </w:tcMar>
          </w:tcPr>
          <w:p w14:paraId="3ADC6D3F"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3ADC6D43" w14:textId="77777777" w:rsidTr="008F2B3A">
        <w:trPr>
          <w:trHeight w:val="1134"/>
        </w:trPr>
        <w:tc>
          <w:tcPr>
            <w:tcW w:w="9322" w:type="dxa"/>
            <w:shd w:val="clear" w:color="auto" w:fill="FFFFFF" w:themeFill="background1"/>
            <w:tcMar>
              <w:top w:w="57" w:type="dxa"/>
            </w:tcMar>
          </w:tcPr>
          <w:p w14:paraId="3ADC6D41" w14:textId="77777777" w:rsidR="00A67517" w:rsidRDefault="00A67517" w:rsidP="00A67517">
            <w:pPr>
              <w:pStyle w:val="ListParagraph"/>
              <w:jc w:val="left"/>
            </w:pPr>
            <w:r>
              <w:t>Personal resilience – able to withstand robust challenge from elected and other members and stakeholders.</w:t>
            </w:r>
          </w:p>
          <w:p w14:paraId="3ADC6D42" w14:textId="77777777" w:rsidR="008F2B3A" w:rsidRPr="004D2B5D" w:rsidRDefault="00A67517" w:rsidP="00A67517">
            <w:pPr>
              <w:pStyle w:val="ListParagraph"/>
              <w:jc w:val="left"/>
            </w:pPr>
            <w:r>
              <w:t>Flexibility – able to adapt to new ways of working, move into new areas of responsibility and ‘help out’ across the directorate as required, in a constructive manner</w:t>
            </w:r>
          </w:p>
        </w:tc>
      </w:tr>
    </w:tbl>
    <w:p w14:paraId="3ADC6D44" w14:textId="77777777" w:rsidR="008D0EB6" w:rsidRDefault="008D0EB6" w:rsidP="000007E1">
      <w:pPr>
        <w:rPr>
          <w:rFonts w:cstheme="minorHAnsi"/>
          <w:b/>
        </w:rPr>
      </w:pPr>
    </w:p>
    <w:p w14:paraId="3ADC6D45"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3ADC6D47" w14:textId="77777777" w:rsidTr="00104F90">
        <w:trPr>
          <w:cantSplit/>
          <w:trHeight w:val="359"/>
          <w:tblHeader/>
        </w:trPr>
        <w:tc>
          <w:tcPr>
            <w:tcW w:w="9322" w:type="dxa"/>
            <w:gridSpan w:val="2"/>
            <w:shd w:val="clear" w:color="auto" w:fill="6F4F9B" w:themeFill="accent6"/>
            <w:tcMar>
              <w:top w:w="57" w:type="dxa"/>
            </w:tcMar>
          </w:tcPr>
          <w:p w14:paraId="3ADC6D46"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lastRenderedPageBreak/>
              <w:t>BMA competency level required</w:t>
            </w:r>
          </w:p>
        </w:tc>
      </w:tr>
      <w:tr w:rsidR="007E51DB" w:rsidRPr="004273A1" w14:paraId="3ADC6D4A" w14:textId="77777777" w:rsidTr="0032575F">
        <w:trPr>
          <w:cantSplit/>
          <w:trHeight w:val="359"/>
          <w:tblHeader/>
        </w:trPr>
        <w:tc>
          <w:tcPr>
            <w:tcW w:w="6521" w:type="dxa"/>
            <w:shd w:val="clear" w:color="auto" w:fill="E1DAEC" w:themeFill="accent6" w:themeFillTint="33"/>
            <w:tcMar>
              <w:top w:w="57" w:type="dxa"/>
            </w:tcMar>
          </w:tcPr>
          <w:p w14:paraId="3ADC6D48"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3ADC6D49"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3ADC6D4D" w14:textId="77777777" w:rsidTr="0032575F">
        <w:trPr>
          <w:trHeight w:val="356"/>
        </w:trPr>
        <w:tc>
          <w:tcPr>
            <w:tcW w:w="6521" w:type="dxa"/>
            <w:shd w:val="clear" w:color="auto" w:fill="FFFFFF" w:themeFill="background1"/>
            <w:tcMar>
              <w:top w:w="57" w:type="dxa"/>
            </w:tcMar>
          </w:tcPr>
          <w:p w14:paraId="3ADC6D4B"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3ADC6D4C" w14:textId="77777777" w:rsidR="008D0EB6" w:rsidRPr="004273A1" w:rsidRDefault="008D0EB6" w:rsidP="0032575F">
            <w:pPr>
              <w:keepNext/>
              <w:keepLines/>
              <w:jc w:val="left"/>
              <w:rPr>
                <w:rFonts w:cstheme="minorHAnsi"/>
                <w:szCs w:val="20"/>
              </w:rPr>
            </w:pPr>
          </w:p>
        </w:tc>
      </w:tr>
      <w:tr w:rsidR="008D0EB6" w:rsidRPr="004273A1" w14:paraId="3ADC6D5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4E"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3ADC6D4F" w14:textId="77777777" w:rsidR="008D0EB6" w:rsidRPr="004273A1" w:rsidRDefault="008D0EB6" w:rsidP="0032575F">
            <w:pPr>
              <w:keepNext/>
              <w:keepLines/>
              <w:jc w:val="left"/>
              <w:rPr>
                <w:rFonts w:cstheme="minorHAnsi"/>
                <w:szCs w:val="20"/>
              </w:rPr>
            </w:pPr>
          </w:p>
        </w:tc>
      </w:tr>
      <w:tr w:rsidR="008D0EB6" w:rsidRPr="004273A1" w14:paraId="3ADC6D5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51"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3ADC6D52" w14:textId="77777777" w:rsidR="008D0EB6" w:rsidRPr="004273A1" w:rsidRDefault="008D0EB6" w:rsidP="0032575F">
            <w:pPr>
              <w:keepNext/>
              <w:keepLines/>
              <w:jc w:val="left"/>
              <w:rPr>
                <w:rFonts w:cstheme="minorHAnsi"/>
                <w:szCs w:val="20"/>
              </w:rPr>
            </w:pPr>
          </w:p>
        </w:tc>
      </w:tr>
      <w:tr w:rsidR="008D0EB6" w:rsidRPr="004273A1" w14:paraId="3ADC6D56"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54"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3ADC6D55" w14:textId="77777777" w:rsidR="008D0EB6" w:rsidRPr="004273A1" w:rsidRDefault="008D0EB6" w:rsidP="0032575F">
            <w:pPr>
              <w:keepNext/>
              <w:keepLines/>
              <w:jc w:val="left"/>
              <w:rPr>
                <w:rFonts w:cstheme="minorHAnsi"/>
                <w:szCs w:val="20"/>
              </w:rPr>
            </w:pPr>
          </w:p>
        </w:tc>
      </w:tr>
      <w:tr w:rsidR="008D0EB6" w:rsidRPr="004273A1" w14:paraId="3ADC6D59"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57"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3ADC6D58" w14:textId="77777777" w:rsidR="008D0EB6" w:rsidRPr="004273A1" w:rsidRDefault="008D0EB6" w:rsidP="0032575F">
            <w:pPr>
              <w:keepNext/>
              <w:keepLines/>
              <w:jc w:val="left"/>
              <w:rPr>
                <w:rFonts w:cstheme="minorHAnsi"/>
                <w:szCs w:val="20"/>
              </w:rPr>
            </w:pPr>
          </w:p>
        </w:tc>
      </w:tr>
      <w:tr w:rsidR="008D0EB6" w:rsidRPr="004273A1" w14:paraId="3ADC6D5C"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5A"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3ADC6D5B" w14:textId="77777777" w:rsidR="008D0EB6" w:rsidRPr="004273A1" w:rsidRDefault="008D0EB6" w:rsidP="0032575F">
            <w:pPr>
              <w:keepNext/>
              <w:keepLines/>
              <w:jc w:val="left"/>
              <w:rPr>
                <w:rFonts w:cstheme="minorHAnsi"/>
                <w:szCs w:val="20"/>
              </w:rPr>
            </w:pPr>
          </w:p>
        </w:tc>
      </w:tr>
      <w:tr w:rsidR="008D0EB6" w:rsidRPr="004273A1" w14:paraId="3ADC6D5F"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5D"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t</w:t>
            </w:r>
            <w:r w:rsidRPr="004D2B5D">
              <w:t>akes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3ADC6D5E" w14:textId="77777777" w:rsidR="008D0EB6" w:rsidRPr="004273A1" w:rsidRDefault="008D0EB6" w:rsidP="0032575F">
            <w:pPr>
              <w:keepNext/>
              <w:keepLines/>
              <w:jc w:val="left"/>
              <w:rPr>
                <w:rFonts w:cstheme="minorHAnsi"/>
                <w:szCs w:val="20"/>
              </w:rPr>
            </w:pPr>
          </w:p>
        </w:tc>
      </w:tr>
      <w:tr w:rsidR="008D0EB6" w:rsidRPr="004273A1" w14:paraId="3ADC6D62"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60"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3ADC6D61" w14:textId="77777777" w:rsidR="008D0EB6" w:rsidRPr="004273A1" w:rsidRDefault="008D0EB6" w:rsidP="0032575F">
            <w:pPr>
              <w:keepNext/>
              <w:keepLines/>
              <w:jc w:val="left"/>
              <w:rPr>
                <w:rFonts w:cstheme="minorHAnsi"/>
                <w:szCs w:val="20"/>
              </w:rPr>
            </w:pPr>
          </w:p>
        </w:tc>
      </w:tr>
      <w:tr w:rsidR="008D0EB6" w:rsidRPr="004273A1" w14:paraId="3ADC6D65"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3ADC6D63"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3ADC6D64" w14:textId="77777777" w:rsidR="008D0EB6" w:rsidRPr="004273A1" w:rsidRDefault="008D0EB6" w:rsidP="0032575F">
            <w:pPr>
              <w:keepNext/>
              <w:keepLines/>
              <w:jc w:val="left"/>
              <w:rPr>
                <w:rFonts w:cstheme="minorHAnsi"/>
                <w:szCs w:val="20"/>
              </w:rPr>
            </w:pPr>
          </w:p>
        </w:tc>
      </w:tr>
    </w:tbl>
    <w:p w14:paraId="3ADC6D66" w14:textId="77777777" w:rsidR="006C6218" w:rsidRDefault="006C6218" w:rsidP="000007E1">
      <w:pPr>
        <w:rPr>
          <w:rFonts w:cstheme="minorHAnsi"/>
          <w:b/>
        </w:rPr>
      </w:pPr>
    </w:p>
    <w:p w14:paraId="3ADC6D67"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3ADC6D69" w14:textId="77777777" w:rsidTr="0028672B">
        <w:trPr>
          <w:cantSplit/>
          <w:trHeight w:val="359"/>
          <w:tblHeader/>
        </w:trPr>
        <w:tc>
          <w:tcPr>
            <w:tcW w:w="9322" w:type="dxa"/>
            <w:gridSpan w:val="2"/>
            <w:shd w:val="clear" w:color="auto" w:fill="6F4F9B" w:themeFill="accent6"/>
            <w:tcMar>
              <w:top w:w="57" w:type="dxa"/>
            </w:tcMar>
          </w:tcPr>
          <w:p w14:paraId="3ADC6D68"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3ADC6D6C"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3ADC6D6A"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3ADC6D6B" w14:textId="77777777" w:rsidR="00104F90" w:rsidRPr="004273A1" w:rsidRDefault="00104F90" w:rsidP="0032575F">
            <w:pPr>
              <w:rPr>
                <w:rFonts w:cstheme="minorHAnsi"/>
                <w:szCs w:val="20"/>
              </w:rPr>
            </w:pPr>
            <w:r>
              <w:rPr>
                <w:rFonts w:cstheme="minorHAnsi"/>
                <w:szCs w:val="20"/>
              </w:rPr>
              <w:t>Date:</w:t>
            </w:r>
          </w:p>
        </w:tc>
      </w:tr>
      <w:tr w:rsidR="00104F90" w:rsidRPr="004273A1" w14:paraId="3ADC6D6F"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3ADC6D6D"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3ADC6D6E" w14:textId="77777777" w:rsidR="00104F90" w:rsidRPr="004273A1" w:rsidRDefault="00104F90" w:rsidP="0032575F">
            <w:pPr>
              <w:rPr>
                <w:rFonts w:cstheme="minorHAnsi"/>
                <w:szCs w:val="20"/>
              </w:rPr>
            </w:pPr>
            <w:r>
              <w:rPr>
                <w:rFonts w:cstheme="minorHAnsi"/>
                <w:szCs w:val="20"/>
              </w:rPr>
              <w:t>Date:</w:t>
            </w:r>
          </w:p>
        </w:tc>
      </w:tr>
    </w:tbl>
    <w:p w14:paraId="3ADC6D70"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C6D73" w14:textId="77777777" w:rsidR="00B8613C" w:rsidRDefault="00B8613C" w:rsidP="00006000">
      <w:pPr>
        <w:spacing w:after="0"/>
      </w:pPr>
      <w:r>
        <w:separator/>
      </w:r>
    </w:p>
  </w:endnote>
  <w:endnote w:type="continuationSeparator" w:id="0">
    <w:p w14:paraId="3ADC6D74" w14:textId="77777777" w:rsidR="00B8613C" w:rsidRDefault="00B8613C"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3ADC6D76" w14:textId="77777777" w:rsidR="004F3089" w:rsidRPr="002525DE" w:rsidRDefault="004F308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1632A7">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1632A7">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6D78" w14:textId="77777777" w:rsidR="004F3089" w:rsidRDefault="004F3089">
    <w:pPr>
      <w:pStyle w:val="Footer"/>
    </w:pPr>
    <w:r>
      <w:rPr>
        <w:rFonts w:cstheme="minorHAnsi"/>
        <w:b/>
        <w:noProof/>
        <w:szCs w:val="22"/>
        <w:lang w:eastAsia="en-GB"/>
      </w:rPr>
      <w:drawing>
        <wp:anchor distT="0" distB="0" distL="114300" distR="114300" simplePos="0" relativeHeight="251670528" behindDoc="0" locked="0" layoutInCell="1" allowOverlap="1" wp14:anchorId="3ADC6D7D" wp14:editId="3ADC6D7E">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3ADC6D7F" wp14:editId="3ADC6D80">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13B01"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C6D71" w14:textId="77777777" w:rsidR="00B8613C" w:rsidRDefault="00B8613C" w:rsidP="00006000">
      <w:pPr>
        <w:spacing w:after="0"/>
      </w:pPr>
      <w:r>
        <w:separator/>
      </w:r>
    </w:p>
  </w:footnote>
  <w:footnote w:type="continuationSeparator" w:id="0">
    <w:p w14:paraId="3ADC6D72" w14:textId="77777777" w:rsidR="00B8613C" w:rsidRDefault="00B8613C"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6D75" w14:textId="77777777" w:rsidR="004F3089" w:rsidRDefault="004F3089">
    <w:pPr>
      <w:pStyle w:val="Header"/>
    </w:pPr>
    <w:r>
      <w:rPr>
        <w:rFonts w:cstheme="minorHAnsi"/>
        <w:b/>
        <w:noProof/>
        <w:szCs w:val="22"/>
        <w:lang w:eastAsia="en-GB"/>
      </w:rPr>
      <w:drawing>
        <wp:anchor distT="0" distB="0" distL="114300" distR="114300" simplePos="0" relativeHeight="251674624" behindDoc="0" locked="0" layoutInCell="1" allowOverlap="1" wp14:anchorId="3ADC6D79" wp14:editId="3ADC6D7A">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6D77" w14:textId="77777777" w:rsidR="004F3089" w:rsidRDefault="004F3089">
    <w:pPr>
      <w:pStyle w:val="Header"/>
    </w:pPr>
    <w:r>
      <w:rPr>
        <w:rFonts w:cstheme="minorHAnsi"/>
        <w:b/>
        <w:noProof/>
        <w:szCs w:val="22"/>
        <w:lang w:eastAsia="en-GB"/>
      </w:rPr>
      <w:drawing>
        <wp:anchor distT="0" distB="0" distL="114300" distR="114300" simplePos="0" relativeHeight="251672576" behindDoc="0" locked="0" layoutInCell="1" allowOverlap="1" wp14:anchorId="3ADC6D7B" wp14:editId="3ADC6D7C">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1DF"/>
    <w:multiLevelType w:val="hybridMultilevel"/>
    <w:tmpl w:val="25DE2F62"/>
    <w:lvl w:ilvl="0" w:tplc="FCE0E656">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6FA4"/>
    <w:rsid w:val="00051ACE"/>
    <w:rsid w:val="00064659"/>
    <w:rsid w:val="0007203C"/>
    <w:rsid w:val="000D0D06"/>
    <w:rsid w:val="000D4079"/>
    <w:rsid w:val="0010200A"/>
    <w:rsid w:val="00104F90"/>
    <w:rsid w:val="00122DF4"/>
    <w:rsid w:val="00132AE9"/>
    <w:rsid w:val="001456C3"/>
    <w:rsid w:val="001632A7"/>
    <w:rsid w:val="00173745"/>
    <w:rsid w:val="00176CB6"/>
    <w:rsid w:val="001C7E81"/>
    <w:rsid w:val="001E237C"/>
    <w:rsid w:val="001E29BC"/>
    <w:rsid w:val="001E33F2"/>
    <w:rsid w:val="001F4E1A"/>
    <w:rsid w:val="0020597E"/>
    <w:rsid w:val="00226E65"/>
    <w:rsid w:val="002327C9"/>
    <w:rsid w:val="002357CD"/>
    <w:rsid w:val="0023704A"/>
    <w:rsid w:val="00240A81"/>
    <w:rsid w:val="002525DE"/>
    <w:rsid w:val="00265F66"/>
    <w:rsid w:val="00283DD0"/>
    <w:rsid w:val="0028672B"/>
    <w:rsid w:val="002919E3"/>
    <w:rsid w:val="002A494C"/>
    <w:rsid w:val="002E061A"/>
    <w:rsid w:val="002F1D73"/>
    <w:rsid w:val="00306498"/>
    <w:rsid w:val="00311B33"/>
    <w:rsid w:val="0032575F"/>
    <w:rsid w:val="00340479"/>
    <w:rsid w:val="003848A9"/>
    <w:rsid w:val="003B2DDD"/>
    <w:rsid w:val="003F0459"/>
    <w:rsid w:val="003F61DE"/>
    <w:rsid w:val="004219B8"/>
    <w:rsid w:val="004273A1"/>
    <w:rsid w:val="00486972"/>
    <w:rsid w:val="00486B51"/>
    <w:rsid w:val="00492624"/>
    <w:rsid w:val="004A0E9D"/>
    <w:rsid w:val="004C02F2"/>
    <w:rsid w:val="004C3B19"/>
    <w:rsid w:val="004C725C"/>
    <w:rsid w:val="004E3672"/>
    <w:rsid w:val="004F3089"/>
    <w:rsid w:val="0051423D"/>
    <w:rsid w:val="00527923"/>
    <w:rsid w:val="00531073"/>
    <w:rsid w:val="00531190"/>
    <w:rsid w:val="00536034"/>
    <w:rsid w:val="0054256A"/>
    <w:rsid w:val="005643C6"/>
    <w:rsid w:val="00586033"/>
    <w:rsid w:val="005B5D9E"/>
    <w:rsid w:val="00644A28"/>
    <w:rsid w:val="0065553C"/>
    <w:rsid w:val="00692D88"/>
    <w:rsid w:val="00696F66"/>
    <w:rsid w:val="006B42BF"/>
    <w:rsid w:val="006C6218"/>
    <w:rsid w:val="006C787A"/>
    <w:rsid w:val="00743630"/>
    <w:rsid w:val="007B74C0"/>
    <w:rsid w:val="007E51DB"/>
    <w:rsid w:val="00823F26"/>
    <w:rsid w:val="008249E4"/>
    <w:rsid w:val="00890588"/>
    <w:rsid w:val="008B6F6B"/>
    <w:rsid w:val="008C6761"/>
    <w:rsid w:val="008C6D4C"/>
    <w:rsid w:val="008D0EB6"/>
    <w:rsid w:val="008F2B3A"/>
    <w:rsid w:val="008F3611"/>
    <w:rsid w:val="0092341A"/>
    <w:rsid w:val="00940596"/>
    <w:rsid w:val="00943732"/>
    <w:rsid w:val="009651FB"/>
    <w:rsid w:val="009960CC"/>
    <w:rsid w:val="009977BD"/>
    <w:rsid w:val="009B0D28"/>
    <w:rsid w:val="009C0782"/>
    <w:rsid w:val="00A06F64"/>
    <w:rsid w:val="00A56062"/>
    <w:rsid w:val="00A67517"/>
    <w:rsid w:val="00A67E20"/>
    <w:rsid w:val="00AE36AB"/>
    <w:rsid w:val="00AE458C"/>
    <w:rsid w:val="00AE56C8"/>
    <w:rsid w:val="00B21006"/>
    <w:rsid w:val="00B2478F"/>
    <w:rsid w:val="00B726FC"/>
    <w:rsid w:val="00B8613C"/>
    <w:rsid w:val="00C12F0C"/>
    <w:rsid w:val="00C1383B"/>
    <w:rsid w:val="00C8224F"/>
    <w:rsid w:val="00CD57AB"/>
    <w:rsid w:val="00D0256B"/>
    <w:rsid w:val="00D0293D"/>
    <w:rsid w:val="00D6064F"/>
    <w:rsid w:val="00D67A68"/>
    <w:rsid w:val="00D717FA"/>
    <w:rsid w:val="00D9132F"/>
    <w:rsid w:val="00DB0DD4"/>
    <w:rsid w:val="00DE4BBB"/>
    <w:rsid w:val="00DE53AD"/>
    <w:rsid w:val="00DF1A9E"/>
    <w:rsid w:val="00E4764E"/>
    <w:rsid w:val="00E639D4"/>
    <w:rsid w:val="00EB2A82"/>
    <w:rsid w:val="00F13058"/>
    <w:rsid w:val="00F37FAF"/>
    <w:rsid w:val="00F65F23"/>
    <w:rsid w:val="00F96969"/>
    <w:rsid w:val="00FB0EFD"/>
    <w:rsid w:val="00FC6875"/>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ADC6CDF"/>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AB91A0F8F3484E905B68095805B6D0" ma:contentTypeVersion="11" ma:contentTypeDescription="Create a new document." ma:contentTypeScope="" ma:versionID="cc188185d7ae7b55300420c09f2e911b">
  <xsd:schema xmlns:xsd="http://www.w3.org/2001/XMLSchema" xmlns:xs="http://www.w3.org/2001/XMLSchema" xmlns:p="http://schemas.microsoft.com/office/2006/metadata/properties" xmlns:ns2="9f69c04c-acaf-4785-a334-74881e555547" xmlns:ns3="75849e05-f0d2-4313-af25-172e9fff2c54" targetNamespace="http://schemas.microsoft.com/office/2006/metadata/properties" ma:root="true" ma:fieldsID="7f7d24bd6f46f855cb55db0f6966ee38" ns2:_="" ns3:_="">
    <xsd:import namespace="9f69c04c-acaf-4785-a334-74881e555547"/>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9c04c-acaf-4785-a334-74881e555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AE6D0-FEDD-47C6-8376-18FCF8DC5120}">
  <ds:schemaRefs>
    <ds:schemaRef ds:uri="http://schemas.microsoft.com/sharepoint/v3/contenttype/forms"/>
  </ds:schemaRefs>
</ds:datastoreItem>
</file>

<file path=customXml/itemProps2.xml><?xml version="1.0" encoding="utf-8"?>
<ds:datastoreItem xmlns:ds="http://schemas.openxmlformats.org/officeDocument/2006/customXml" ds:itemID="{EE64CB29-06F8-4F46-9FDB-32CBE19CFF06}">
  <ds:schemaRefs>
    <ds:schemaRef ds:uri="http://schemas.openxmlformats.org/officeDocument/2006/bibliography"/>
  </ds:schemaRefs>
</ds:datastoreItem>
</file>

<file path=customXml/itemProps3.xml><?xml version="1.0" encoding="utf-8"?>
<ds:datastoreItem xmlns:ds="http://schemas.openxmlformats.org/officeDocument/2006/customXml" ds:itemID="{F758C556-C9B6-49AC-BC0F-3B340B1C0B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0D0D8B-D938-4BBA-9015-7D9E6BA8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9c04c-acaf-4785-a334-74881e555547"/>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Daniel McAlonan</cp:lastModifiedBy>
  <cp:revision>10</cp:revision>
  <cp:lastPrinted>2017-02-06T10:53:00Z</cp:lastPrinted>
  <dcterms:created xsi:type="dcterms:W3CDTF">2015-09-28T14:08:00Z</dcterms:created>
  <dcterms:modified xsi:type="dcterms:W3CDTF">2020-12-15T13:26:00Z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0x010100ADAB91A0F8F3484E905B68095805B6D0</vt:lpwstr>
  </property>
  <property fmtid="{D5CDD505-2E9C-101B-9397-08002B2CF9AE}" pid="3" name="Order">
    <vt:r8>100</vt:r8>
  </property>
</Properties>
</file>