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BD31" w14:textId="61AA1BF6" w:rsidR="00EE20E2" w:rsidRDefault="00EE20E2" w:rsidP="00EE20E2">
      <w:pPr>
        <w:rPr>
          <w:rFonts w:cstheme="minorHAnsi"/>
          <w:b/>
          <w:szCs w:val="22"/>
        </w:rPr>
      </w:pPr>
    </w:p>
    <w:p w14:paraId="4B3D6F50" w14:textId="77777777" w:rsidR="001B4E44" w:rsidRPr="00AE2C9D"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AE2C9D">
        <w:rPr>
          <w:rFonts w:eastAsia="MS Gothic" w:cs="Times New Roman"/>
          <w:color w:val="6F4F9B"/>
          <w:spacing w:val="5"/>
          <w:kern w:val="28"/>
          <w:sz w:val="52"/>
          <w:szCs w:val="52"/>
        </w:rPr>
        <w:t>Role profile</w:t>
      </w:r>
    </w:p>
    <w:p w14:paraId="31E880BC" w14:textId="77777777" w:rsidR="00522166" w:rsidRPr="00AE2C9D" w:rsidRDefault="0052216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E2C9D" w14:paraId="720BD235" w14:textId="77777777" w:rsidTr="030DC7B2">
        <w:trPr>
          <w:cantSplit/>
          <w:trHeight w:val="359"/>
          <w:tblHeader/>
        </w:trPr>
        <w:tc>
          <w:tcPr>
            <w:tcW w:w="9322" w:type="dxa"/>
            <w:gridSpan w:val="2"/>
            <w:shd w:val="clear" w:color="auto" w:fill="6F4F9B"/>
            <w:tcMar>
              <w:top w:w="57" w:type="dxa"/>
            </w:tcMar>
          </w:tcPr>
          <w:p w14:paraId="35073F15" w14:textId="77777777" w:rsidR="00A357EE" w:rsidRPr="00AE2C9D" w:rsidRDefault="00A357EE" w:rsidP="00A357EE">
            <w:pPr>
              <w:rPr>
                <w:rFonts w:eastAsia="Times New Roman" w:cs="Calibri"/>
                <w:b/>
                <w:szCs w:val="20"/>
                <w:lang w:eastAsia="en-GB"/>
              </w:rPr>
            </w:pPr>
          </w:p>
        </w:tc>
      </w:tr>
      <w:tr w:rsidR="00A357EE" w:rsidRPr="00AE2C9D" w14:paraId="56914BD0" w14:textId="77777777" w:rsidTr="030DC7B2">
        <w:trPr>
          <w:cantSplit/>
          <w:trHeight w:val="359"/>
          <w:tblHeader/>
        </w:trPr>
        <w:tc>
          <w:tcPr>
            <w:tcW w:w="3119" w:type="dxa"/>
            <w:shd w:val="clear" w:color="auto" w:fill="E1DAEC"/>
            <w:tcMar>
              <w:top w:w="57" w:type="dxa"/>
            </w:tcMar>
          </w:tcPr>
          <w:p w14:paraId="4A8C2354" w14:textId="77777777" w:rsidR="00A357EE" w:rsidRPr="00AE2C9D" w:rsidRDefault="00A357EE" w:rsidP="00A357EE">
            <w:pPr>
              <w:rPr>
                <w:rFonts w:eastAsia="Times New Roman" w:cs="Calibri"/>
                <w:b/>
                <w:szCs w:val="20"/>
                <w:lang w:eastAsia="en-GB"/>
              </w:rPr>
            </w:pPr>
            <w:r w:rsidRPr="00AE2C9D">
              <w:rPr>
                <w:rFonts w:eastAsia="Times New Roman" w:cs="Calibri"/>
                <w:b/>
                <w:szCs w:val="20"/>
                <w:lang w:eastAsia="en-GB"/>
              </w:rPr>
              <w:t>Role title</w:t>
            </w:r>
          </w:p>
        </w:tc>
        <w:tc>
          <w:tcPr>
            <w:tcW w:w="6203" w:type="dxa"/>
            <w:shd w:val="clear" w:color="auto" w:fill="FFFFFF" w:themeFill="background1"/>
            <w:tcMar>
              <w:top w:w="57" w:type="dxa"/>
            </w:tcMar>
          </w:tcPr>
          <w:p w14:paraId="7D3432E4" w14:textId="62D2D23A" w:rsidR="00A357EE" w:rsidRPr="00AE2C9D" w:rsidRDefault="00A32807" w:rsidP="5DF677A9">
            <w:pPr>
              <w:rPr>
                <w:rFonts w:eastAsia="Times New Roman" w:cs="Calibri"/>
                <w:b/>
                <w:bCs/>
                <w:lang w:eastAsia="en-GB"/>
              </w:rPr>
            </w:pPr>
            <w:r>
              <w:rPr>
                <w:rFonts w:eastAsia="Times New Roman" w:cs="Calibri"/>
                <w:b/>
                <w:bCs/>
                <w:lang w:eastAsia="en-GB"/>
              </w:rPr>
              <w:t>Head of Strategic &amp; Commercial Estates</w:t>
            </w:r>
          </w:p>
        </w:tc>
      </w:tr>
      <w:tr w:rsidR="00A357EE" w:rsidRPr="00AE2C9D" w14:paraId="715F9BD0" w14:textId="77777777" w:rsidTr="030DC7B2">
        <w:trPr>
          <w:cantSplit/>
          <w:trHeight w:val="359"/>
          <w:tblHeader/>
        </w:trPr>
        <w:tc>
          <w:tcPr>
            <w:tcW w:w="3119" w:type="dxa"/>
            <w:shd w:val="clear" w:color="auto" w:fill="E1DAEC"/>
            <w:tcMar>
              <w:top w:w="57" w:type="dxa"/>
            </w:tcMar>
          </w:tcPr>
          <w:p w14:paraId="1F16557D" w14:textId="77777777" w:rsidR="00A357EE" w:rsidRPr="00AE2C9D" w:rsidRDefault="00A357EE" w:rsidP="00A357EE">
            <w:pPr>
              <w:rPr>
                <w:rFonts w:eastAsia="Times New Roman" w:cs="Calibri"/>
                <w:b/>
                <w:szCs w:val="20"/>
                <w:lang w:eastAsia="en-GB"/>
              </w:rPr>
            </w:pPr>
            <w:r w:rsidRPr="00AE2C9D">
              <w:rPr>
                <w:rFonts w:eastAsia="Times New Roman" w:cs="Calibri"/>
                <w:b/>
                <w:szCs w:val="20"/>
                <w:lang w:eastAsia="en-GB"/>
              </w:rPr>
              <w:t>Department and directorate</w:t>
            </w:r>
          </w:p>
        </w:tc>
        <w:tc>
          <w:tcPr>
            <w:tcW w:w="6203" w:type="dxa"/>
            <w:shd w:val="clear" w:color="auto" w:fill="FFFFFF" w:themeFill="background1"/>
            <w:tcMar>
              <w:top w:w="57" w:type="dxa"/>
            </w:tcMar>
          </w:tcPr>
          <w:p w14:paraId="36DA579B" w14:textId="4AA563B1" w:rsidR="00A357EE" w:rsidRPr="00AE2C9D" w:rsidRDefault="00D77FC3" w:rsidP="5DF677A9">
            <w:pPr>
              <w:rPr>
                <w:rFonts w:eastAsia="Times New Roman" w:cs="Calibri"/>
                <w:b/>
                <w:bCs/>
                <w:lang w:eastAsia="en-GB"/>
              </w:rPr>
            </w:pPr>
            <w:r>
              <w:rPr>
                <w:rFonts w:eastAsia="Times New Roman" w:cs="Calibri"/>
                <w:b/>
                <w:bCs/>
                <w:lang w:eastAsia="en-GB"/>
              </w:rPr>
              <w:t>Finance</w:t>
            </w:r>
            <w:r w:rsidR="00A32807">
              <w:rPr>
                <w:rFonts w:eastAsia="Times New Roman" w:cs="Calibri"/>
                <w:b/>
                <w:bCs/>
                <w:lang w:eastAsia="en-GB"/>
              </w:rPr>
              <w:t xml:space="preserve"> &amp; Corporate Services</w:t>
            </w:r>
          </w:p>
        </w:tc>
      </w:tr>
      <w:tr w:rsidR="00A357EE" w:rsidRPr="00AE2C9D" w14:paraId="1F4A831B" w14:textId="77777777" w:rsidTr="030DC7B2">
        <w:trPr>
          <w:cantSplit/>
          <w:trHeight w:val="359"/>
          <w:tblHeader/>
        </w:trPr>
        <w:tc>
          <w:tcPr>
            <w:tcW w:w="3119" w:type="dxa"/>
            <w:shd w:val="clear" w:color="auto" w:fill="E1DAEC"/>
            <w:tcMar>
              <w:top w:w="57" w:type="dxa"/>
            </w:tcMar>
          </w:tcPr>
          <w:p w14:paraId="7BE977D7" w14:textId="77777777" w:rsidR="00A357EE" w:rsidRPr="00AE2C9D" w:rsidRDefault="00A357EE" w:rsidP="00A357EE">
            <w:pPr>
              <w:rPr>
                <w:rFonts w:eastAsia="Times New Roman" w:cs="Calibri"/>
                <w:b/>
                <w:szCs w:val="20"/>
                <w:lang w:eastAsia="en-GB"/>
              </w:rPr>
            </w:pPr>
            <w:r w:rsidRPr="00AE2C9D">
              <w:rPr>
                <w:rFonts w:eastAsia="Times New Roman" w:cs="Calibri"/>
                <w:b/>
                <w:szCs w:val="20"/>
                <w:lang w:eastAsia="en-GB"/>
              </w:rPr>
              <w:t>Grade</w:t>
            </w:r>
          </w:p>
        </w:tc>
        <w:tc>
          <w:tcPr>
            <w:tcW w:w="6203" w:type="dxa"/>
            <w:shd w:val="clear" w:color="auto" w:fill="FFFFFF" w:themeFill="background1"/>
            <w:tcMar>
              <w:top w:w="57" w:type="dxa"/>
            </w:tcMar>
          </w:tcPr>
          <w:p w14:paraId="46A767EB" w14:textId="5B427D74" w:rsidR="00A357EE" w:rsidRPr="00AE2C9D" w:rsidRDefault="00BF538A" w:rsidP="030DC7B2">
            <w:pPr>
              <w:rPr>
                <w:rFonts w:eastAsia="Times New Roman" w:cs="Calibri"/>
                <w:b/>
                <w:bCs/>
                <w:lang w:eastAsia="en-GB"/>
              </w:rPr>
            </w:pPr>
            <w:r>
              <w:rPr>
                <w:rFonts w:eastAsia="Times New Roman" w:cs="Calibri"/>
                <w:b/>
                <w:bCs/>
                <w:lang w:eastAsia="en-GB"/>
              </w:rPr>
              <w:t>Translate</w:t>
            </w:r>
          </w:p>
        </w:tc>
      </w:tr>
      <w:tr w:rsidR="00A357EE" w:rsidRPr="00AE2C9D" w14:paraId="3B9AAB4F" w14:textId="77777777" w:rsidTr="030DC7B2">
        <w:trPr>
          <w:cantSplit/>
          <w:trHeight w:val="359"/>
          <w:tblHeader/>
        </w:trPr>
        <w:tc>
          <w:tcPr>
            <w:tcW w:w="3119" w:type="dxa"/>
            <w:shd w:val="clear" w:color="auto" w:fill="E1DAEC"/>
            <w:tcMar>
              <w:top w:w="57" w:type="dxa"/>
            </w:tcMar>
          </w:tcPr>
          <w:p w14:paraId="08946965" w14:textId="77777777" w:rsidR="00A357EE" w:rsidRPr="00AE2C9D" w:rsidRDefault="00A357EE" w:rsidP="00A357EE">
            <w:pPr>
              <w:rPr>
                <w:rFonts w:eastAsia="Times New Roman" w:cs="Calibri"/>
                <w:b/>
                <w:szCs w:val="20"/>
                <w:lang w:eastAsia="en-GB"/>
              </w:rPr>
            </w:pPr>
            <w:r w:rsidRPr="00AE2C9D">
              <w:rPr>
                <w:rFonts w:eastAsia="Times New Roman" w:cs="Calibri"/>
                <w:b/>
                <w:szCs w:val="20"/>
                <w:lang w:eastAsia="en-GB"/>
              </w:rPr>
              <w:t>Reports to (job title)</w:t>
            </w:r>
          </w:p>
        </w:tc>
        <w:tc>
          <w:tcPr>
            <w:tcW w:w="6203" w:type="dxa"/>
            <w:shd w:val="clear" w:color="auto" w:fill="FFFFFF" w:themeFill="background1"/>
            <w:tcMar>
              <w:top w:w="57" w:type="dxa"/>
            </w:tcMar>
          </w:tcPr>
          <w:p w14:paraId="409BFF37" w14:textId="608FD905" w:rsidR="00A357EE" w:rsidRPr="00AE2C9D" w:rsidRDefault="00D77FC3" w:rsidP="5DF677A9">
            <w:pPr>
              <w:rPr>
                <w:rFonts w:eastAsia="Times New Roman" w:cs="Calibri"/>
                <w:b/>
                <w:bCs/>
                <w:lang w:eastAsia="en-GB"/>
              </w:rPr>
            </w:pPr>
            <w:r>
              <w:rPr>
                <w:rFonts w:eastAsia="Times New Roman" w:cs="Calibri"/>
                <w:b/>
                <w:bCs/>
                <w:lang w:eastAsia="en-GB"/>
              </w:rPr>
              <w:t>Group CFO</w:t>
            </w:r>
            <w:r w:rsidR="00524932">
              <w:rPr>
                <w:rFonts w:eastAsia="Times New Roman" w:cs="Calibri"/>
                <w:b/>
                <w:bCs/>
                <w:lang w:eastAsia="en-GB"/>
              </w:rPr>
              <w:t xml:space="preserve"> </w:t>
            </w:r>
          </w:p>
        </w:tc>
      </w:tr>
      <w:tr w:rsidR="00A357EE" w:rsidRPr="00AE2C9D" w14:paraId="0A8817BC" w14:textId="77777777" w:rsidTr="030DC7B2">
        <w:trPr>
          <w:cantSplit/>
          <w:trHeight w:val="359"/>
          <w:tblHeader/>
        </w:trPr>
        <w:tc>
          <w:tcPr>
            <w:tcW w:w="3119" w:type="dxa"/>
            <w:shd w:val="clear" w:color="auto" w:fill="E1DAEC"/>
            <w:tcMar>
              <w:top w:w="57" w:type="dxa"/>
            </w:tcMar>
          </w:tcPr>
          <w:p w14:paraId="37AAD6BB" w14:textId="77777777" w:rsidR="00A357EE" w:rsidRPr="00AE2C9D" w:rsidRDefault="00A357EE" w:rsidP="00A357EE">
            <w:pPr>
              <w:rPr>
                <w:rFonts w:eastAsia="Times New Roman" w:cs="Calibri"/>
                <w:b/>
                <w:szCs w:val="20"/>
                <w:lang w:eastAsia="en-GB"/>
              </w:rPr>
            </w:pPr>
            <w:r w:rsidRPr="00AE2C9D">
              <w:rPr>
                <w:rFonts w:eastAsia="Times New Roman" w:cs="Calibri"/>
                <w:b/>
                <w:szCs w:val="20"/>
                <w:lang w:eastAsia="en-GB"/>
              </w:rPr>
              <w:t>Direct reports (job titles)</w:t>
            </w:r>
          </w:p>
        </w:tc>
        <w:tc>
          <w:tcPr>
            <w:tcW w:w="6203" w:type="dxa"/>
            <w:shd w:val="clear" w:color="auto" w:fill="FFFFFF" w:themeFill="background1"/>
            <w:tcMar>
              <w:top w:w="57" w:type="dxa"/>
            </w:tcMar>
          </w:tcPr>
          <w:p w14:paraId="2FFCA664" w14:textId="664708AA" w:rsidR="00A357EE" w:rsidRPr="00AE2C9D" w:rsidRDefault="00F555C0" w:rsidP="00A357EE">
            <w:pPr>
              <w:rPr>
                <w:rFonts w:eastAsia="Times New Roman" w:cs="Calibri"/>
                <w:b/>
                <w:szCs w:val="20"/>
                <w:lang w:eastAsia="en-GB"/>
              </w:rPr>
            </w:pPr>
            <w:r>
              <w:rPr>
                <w:rFonts w:eastAsia="Times New Roman" w:cs="Calibri"/>
                <w:b/>
                <w:szCs w:val="20"/>
                <w:lang w:eastAsia="en-GB"/>
              </w:rPr>
              <w:t xml:space="preserve">Head of </w:t>
            </w:r>
            <w:r w:rsidR="00D76574">
              <w:rPr>
                <w:rFonts w:eastAsia="Times New Roman" w:cs="Calibri"/>
                <w:b/>
                <w:szCs w:val="20"/>
                <w:lang w:eastAsia="en-GB"/>
              </w:rPr>
              <w:t xml:space="preserve">UK </w:t>
            </w:r>
            <w:r>
              <w:rPr>
                <w:rFonts w:eastAsia="Times New Roman" w:cs="Calibri"/>
                <w:b/>
                <w:szCs w:val="20"/>
                <w:lang w:eastAsia="en-GB"/>
              </w:rPr>
              <w:t xml:space="preserve">Estates </w:t>
            </w:r>
            <w:r w:rsidR="00D76574">
              <w:rPr>
                <w:rFonts w:eastAsia="Times New Roman" w:cs="Calibri"/>
                <w:b/>
                <w:szCs w:val="20"/>
                <w:lang w:eastAsia="en-GB"/>
              </w:rPr>
              <w:t>(</w:t>
            </w:r>
            <w:r>
              <w:rPr>
                <w:rFonts w:eastAsia="Times New Roman" w:cs="Calibri"/>
                <w:b/>
                <w:szCs w:val="20"/>
                <w:lang w:eastAsia="en-GB"/>
              </w:rPr>
              <w:t>operations</w:t>
            </w:r>
            <w:r w:rsidR="00D76574">
              <w:rPr>
                <w:rFonts w:eastAsia="Times New Roman" w:cs="Calibri"/>
                <w:b/>
                <w:szCs w:val="20"/>
                <w:lang w:eastAsia="en-GB"/>
              </w:rPr>
              <w:t>)</w:t>
            </w:r>
            <w:r>
              <w:rPr>
                <w:rFonts w:eastAsia="Times New Roman" w:cs="Calibri"/>
                <w:b/>
                <w:szCs w:val="20"/>
                <w:lang w:eastAsia="en-GB"/>
              </w:rPr>
              <w:t>, Venues Manager, Third party contract</w:t>
            </w:r>
            <w:r w:rsidR="00CC7E0F">
              <w:rPr>
                <w:rFonts w:eastAsia="Times New Roman" w:cs="Calibri"/>
                <w:b/>
                <w:szCs w:val="20"/>
                <w:lang w:eastAsia="en-GB"/>
              </w:rPr>
              <w:t>ors</w:t>
            </w:r>
            <w:r w:rsidR="008F5480">
              <w:t xml:space="preserve"> </w:t>
            </w:r>
          </w:p>
        </w:tc>
      </w:tr>
    </w:tbl>
    <w:p w14:paraId="53D7E15A" w14:textId="77777777" w:rsidR="00AE0695" w:rsidRPr="00AE2C9D"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2C9D" w14:paraId="71219FCB" w14:textId="77777777" w:rsidTr="5DF677A9">
        <w:trPr>
          <w:cantSplit/>
          <w:trHeight w:val="359"/>
          <w:tblHeader/>
        </w:trPr>
        <w:tc>
          <w:tcPr>
            <w:tcW w:w="9322" w:type="dxa"/>
            <w:shd w:val="clear" w:color="auto" w:fill="6F4F9B"/>
            <w:tcMar>
              <w:top w:w="57" w:type="dxa"/>
            </w:tcMar>
          </w:tcPr>
          <w:p w14:paraId="1BED13E9" w14:textId="77777777" w:rsidR="00AE0695" w:rsidRPr="00AE2C9D" w:rsidRDefault="00AE0695" w:rsidP="00AE0695">
            <w:pPr>
              <w:rPr>
                <w:rFonts w:eastAsia="Times New Roman" w:cs="Calibri"/>
                <w:b/>
                <w:i/>
                <w:szCs w:val="20"/>
                <w:lang w:eastAsia="en-GB"/>
              </w:rPr>
            </w:pPr>
            <w:r w:rsidRPr="00AE2C9D">
              <w:rPr>
                <w:rFonts w:eastAsia="Times New Roman" w:cs="Calibri"/>
                <w:b/>
                <w:i/>
                <w:color w:val="FFFFFF"/>
                <w:szCs w:val="20"/>
                <w:lang w:eastAsia="en-GB"/>
              </w:rPr>
              <w:t>Job Overview– purpose of the role</w:t>
            </w:r>
          </w:p>
        </w:tc>
      </w:tr>
      <w:tr w:rsidR="00AE0695" w:rsidRPr="00AE2C9D" w14:paraId="7E875521" w14:textId="77777777" w:rsidTr="5DF677A9">
        <w:trPr>
          <w:trHeight w:val="359"/>
        </w:trPr>
        <w:tc>
          <w:tcPr>
            <w:tcW w:w="9322" w:type="dxa"/>
            <w:shd w:val="clear" w:color="auto" w:fill="E1DAEC"/>
            <w:tcMar>
              <w:top w:w="57" w:type="dxa"/>
            </w:tcMar>
          </w:tcPr>
          <w:p w14:paraId="31FC19E5" w14:textId="77777777" w:rsidR="00AE0695" w:rsidRPr="00AE2C9D" w:rsidRDefault="00AE0695" w:rsidP="00AE0695">
            <w:pPr>
              <w:rPr>
                <w:rFonts w:eastAsia="Times New Roman" w:cs="Calibri"/>
                <w:b/>
                <w:i/>
                <w:szCs w:val="20"/>
                <w:lang w:eastAsia="en-GB"/>
              </w:rPr>
            </w:pPr>
            <w:r w:rsidRPr="00AE2C9D">
              <w:rPr>
                <w:rFonts w:eastAsia="Times New Roman"/>
                <w:i/>
                <w:sz w:val="18"/>
                <w:lang w:eastAsia="en-GB"/>
              </w:rPr>
              <w:t xml:space="preserve">Describe as concisely as possible the overall purpose of the job and what success looks like. </w:t>
            </w:r>
            <w:r w:rsidRPr="00AE2C9D">
              <w:rPr>
                <w:rFonts w:eastAsia="Times New Roman"/>
                <w:b/>
                <w:i/>
                <w:sz w:val="18"/>
                <w:lang w:eastAsia="en-GB"/>
              </w:rPr>
              <w:t>Please limit this to a maximum of four or five sentences</w:t>
            </w:r>
          </w:p>
          <w:p w14:paraId="2F7A3671" w14:textId="77777777" w:rsidR="00AE0695" w:rsidRPr="00AE2C9D" w:rsidRDefault="00AE0695" w:rsidP="00AE0695">
            <w:pPr>
              <w:rPr>
                <w:rFonts w:eastAsia="Times New Roman" w:cs="Calibri"/>
                <w:b/>
                <w:i/>
                <w:szCs w:val="20"/>
                <w:lang w:eastAsia="en-GB"/>
              </w:rPr>
            </w:pPr>
          </w:p>
        </w:tc>
      </w:tr>
    </w:tbl>
    <w:p w14:paraId="7B39CA14" w14:textId="77777777" w:rsidR="00AE3D35" w:rsidRDefault="00AE3D35" w:rsidP="00105EC8">
      <w:pPr>
        <w:spacing w:after="51"/>
      </w:pPr>
    </w:p>
    <w:p w14:paraId="2235BF0B" w14:textId="4EE30DBF" w:rsidR="008E05C0" w:rsidRDefault="00B8325E" w:rsidP="0058180A">
      <w:pPr>
        <w:jc w:val="both"/>
        <w:rPr>
          <w:rFonts w:cs="Calibri"/>
          <w:color w:val="000000"/>
          <w:szCs w:val="20"/>
          <w:shd w:val="clear" w:color="auto" w:fill="FFFFFF"/>
        </w:rPr>
      </w:pPr>
      <w:r>
        <w:rPr>
          <w:rFonts w:cs="Calibri"/>
          <w:color w:val="000000"/>
          <w:szCs w:val="20"/>
          <w:shd w:val="clear" w:color="auto" w:fill="FFFFFF"/>
        </w:rPr>
        <w:t xml:space="preserve">Head of profession for BMA’s entire UK estate </w:t>
      </w:r>
      <w:r w:rsidR="00BB1060">
        <w:rPr>
          <w:rFonts w:cs="Calibri"/>
          <w:color w:val="000000"/>
          <w:szCs w:val="20"/>
          <w:shd w:val="clear" w:color="auto" w:fill="FFFFFF"/>
        </w:rPr>
        <w:t xml:space="preserve">encompassing leading </w:t>
      </w:r>
      <w:r w:rsidR="004B151B">
        <w:rPr>
          <w:rFonts w:cs="Calibri"/>
          <w:color w:val="000000"/>
          <w:szCs w:val="20"/>
          <w:shd w:val="clear" w:color="auto" w:fill="FFFFFF"/>
        </w:rPr>
        <w:t>the reconfiguration of the estate to meet the needs of the Association in the long term</w:t>
      </w:r>
      <w:r w:rsidR="002F05D4">
        <w:rPr>
          <w:rFonts w:cs="Calibri"/>
          <w:color w:val="000000"/>
          <w:szCs w:val="20"/>
          <w:shd w:val="clear" w:color="auto" w:fill="FFFFFF"/>
        </w:rPr>
        <w:t>;</w:t>
      </w:r>
      <w:r w:rsidR="004B151B">
        <w:rPr>
          <w:rFonts w:cs="Calibri"/>
          <w:color w:val="000000"/>
          <w:szCs w:val="20"/>
          <w:shd w:val="clear" w:color="auto" w:fill="FFFFFF"/>
        </w:rPr>
        <w:t xml:space="preserve"> maximising all income generati</w:t>
      </w:r>
      <w:r w:rsidR="00596174">
        <w:rPr>
          <w:rFonts w:cs="Calibri"/>
          <w:color w:val="000000"/>
          <w:szCs w:val="20"/>
          <w:shd w:val="clear" w:color="auto" w:fill="FFFFFF"/>
        </w:rPr>
        <w:t>on</w:t>
      </w:r>
      <w:r w:rsidR="004B151B">
        <w:rPr>
          <w:rFonts w:cs="Calibri"/>
          <w:color w:val="000000"/>
          <w:szCs w:val="20"/>
          <w:shd w:val="clear" w:color="auto" w:fill="FFFFFF"/>
        </w:rPr>
        <w:t xml:space="preserve"> and cost avoidance opportunities </w:t>
      </w:r>
      <w:r w:rsidR="002F05D4">
        <w:rPr>
          <w:rFonts w:cs="Calibri"/>
          <w:color w:val="000000"/>
          <w:szCs w:val="20"/>
          <w:shd w:val="clear" w:color="auto" w:fill="FFFFFF"/>
        </w:rPr>
        <w:t>for</w:t>
      </w:r>
      <w:r w:rsidR="004B151B">
        <w:rPr>
          <w:rFonts w:cs="Calibri"/>
          <w:color w:val="000000"/>
          <w:szCs w:val="20"/>
          <w:shd w:val="clear" w:color="auto" w:fill="FFFFFF"/>
        </w:rPr>
        <w:t xml:space="preserve"> the estate</w:t>
      </w:r>
      <w:r w:rsidR="00E71FC4">
        <w:rPr>
          <w:rFonts w:cs="Calibri"/>
          <w:color w:val="000000"/>
          <w:szCs w:val="20"/>
          <w:shd w:val="clear" w:color="auto" w:fill="FFFFFF"/>
        </w:rPr>
        <w:t xml:space="preserve"> (venues and tenanted)</w:t>
      </w:r>
      <w:r w:rsidR="002F05D4">
        <w:rPr>
          <w:rFonts w:cs="Calibri"/>
          <w:color w:val="000000"/>
          <w:szCs w:val="20"/>
          <w:shd w:val="clear" w:color="auto" w:fill="FFFFFF"/>
        </w:rPr>
        <w:t xml:space="preserve">; </w:t>
      </w:r>
      <w:r w:rsidR="007A2B15">
        <w:rPr>
          <w:rFonts w:cs="Calibri"/>
          <w:color w:val="000000"/>
          <w:szCs w:val="20"/>
          <w:shd w:val="clear" w:color="auto" w:fill="FFFFFF"/>
        </w:rPr>
        <w:t>formalising</w:t>
      </w:r>
      <w:r w:rsidR="002F05D4">
        <w:rPr>
          <w:rFonts w:cs="Calibri"/>
          <w:color w:val="000000"/>
          <w:szCs w:val="20"/>
          <w:shd w:val="clear" w:color="auto" w:fill="FFFFFF"/>
        </w:rPr>
        <w:t xml:space="preserve"> the long term masterplan for the estate including plans to </w:t>
      </w:r>
      <w:r w:rsidR="007A2B15">
        <w:rPr>
          <w:rFonts w:cs="Calibri"/>
          <w:color w:val="000000"/>
          <w:szCs w:val="20"/>
          <w:shd w:val="clear" w:color="auto" w:fill="FFFFFF"/>
        </w:rPr>
        <w:t>reduce</w:t>
      </w:r>
      <w:r w:rsidR="002F05D4">
        <w:rPr>
          <w:rFonts w:cs="Calibri"/>
          <w:color w:val="000000"/>
          <w:szCs w:val="20"/>
          <w:shd w:val="clear" w:color="auto" w:fill="FFFFFF"/>
        </w:rPr>
        <w:t xml:space="preserve"> the carbon footprint of the </w:t>
      </w:r>
      <w:proofErr w:type="gramStart"/>
      <w:r w:rsidR="002F05D4">
        <w:rPr>
          <w:rFonts w:cs="Calibri"/>
          <w:color w:val="000000"/>
          <w:szCs w:val="20"/>
          <w:shd w:val="clear" w:color="auto" w:fill="FFFFFF"/>
        </w:rPr>
        <w:t xml:space="preserve">estate; </w:t>
      </w:r>
      <w:r w:rsidR="00686F7D">
        <w:rPr>
          <w:rFonts w:cs="Calibri"/>
          <w:color w:val="000000"/>
          <w:szCs w:val="20"/>
          <w:shd w:val="clear" w:color="auto" w:fill="FFFFFF"/>
        </w:rPr>
        <w:t xml:space="preserve"> leading</w:t>
      </w:r>
      <w:proofErr w:type="gramEnd"/>
      <w:r w:rsidR="00686F7D">
        <w:rPr>
          <w:rFonts w:cs="Calibri"/>
          <w:color w:val="000000"/>
          <w:szCs w:val="20"/>
          <w:shd w:val="clear" w:color="auto" w:fill="FFFFFF"/>
        </w:rPr>
        <w:t xml:space="preserve"> all estates related Health &amp; Safety and compliance matters</w:t>
      </w:r>
      <w:r w:rsidR="002F3F16">
        <w:rPr>
          <w:rFonts w:cs="Calibri"/>
          <w:color w:val="000000"/>
          <w:szCs w:val="20"/>
          <w:shd w:val="clear" w:color="auto" w:fill="FFFFFF"/>
        </w:rPr>
        <w:t xml:space="preserve"> to safeguard the association from threats of legislative non-complia</w:t>
      </w:r>
      <w:r w:rsidR="00CA4374">
        <w:rPr>
          <w:rFonts w:cs="Calibri"/>
          <w:color w:val="000000"/>
          <w:szCs w:val="20"/>
          <w:shd w:val="clear" w:color="auto" w:fill="FFFFFF"/>
        </w:rPr>
        <w:t>n</w:t>
      </w:r>
      <w:r w:rsidR="002F3F16">
        <w:rPr>
          <w:rFonts w:cs="Calibri"/>
          <w:color w:val="000000"/>
          <w:szCs w:val="20"/>
          <w:shd w:val="clear" w:color="auto" w:fill="FFFFFF"/>
        </w:rPr>
        <w:t>ce;</w:t>
      </w:r>
      <w:r w:rsidR="00992897">
        <w:rPr>
          <w:rFonts w:cs="Calibri"/>
          <w:color w:val="000000"/>
          <w:szCs w:val="20"/>
          <w:shd w:val="clear" w:color="auto" w:fill="FFFFFF"/>
        </w:rPr>
        <w:t xml:space="preserve"> </w:t>
      </w:r>
      <w:r w:rsidR="007D0329">
        <w:rPr>
          <w:rFonts w:cs="Calibri"/>
          <w:color w:val="000000"/>
          <w:szCs w:val="20"/>
          <w:shd w:val="clear" w:color="auto" w:fill="FFFFFF"/>
        </w:rPr>
        <w:t xml:space="preserve">and working alongside the other members of the senior leadership team, being the professional advisor to the Board </w:t>
      </w:r>
      <w:r w:rsidR="000374CD">
        <w:rPr>
          <w:rFonts w:cs="Calibri"/>
          <w:color w:val="000000"/>
          <w:szCs w:val="20"/>
          <w:shd w:val="clear" w:color="auto" w:fill="FFFFFF"/>
        </w:rPr>
        <w:t xml:space="preserve">executive </w:t>
      </w:r>
      <w:r w:rsidR="007D0329">
        <w:rPr>
          <w:rFonts w:cs="Calibri"/>
          <w:color w:val="000000"/>
          <w:szCs w:val="20"/>
          <w:shd w:val="clear" w:color="auto" w:fill="FFFFFF"/>
        </w:rPr>
        <w:t>for all estates related strategic and commercial matters.</w:t>
      </w:r>
    </w:p>
    <w:p w14:paraId="44079BB4" w14:textId="72ED22FA" w:rsidR="004B151B" w:rsidRDefault="004B151B" w:rsidP="0058180A">
      <w:pPr>
        <w:jc w:val="both"/>
        <w:rPr>
          <w:rFonts w:cs="Calibri"/>
          <w:color w:val="000000"/>
          <w:szCs w:val="20"/>
          <w:shd w:val="clear" w:color="auto" w:fill="FFFFFF"/>
        </w:rPr>
      </w:pPr>
    </w:p>
    <w:p w14:paraId="0E63C1D1" w14:textId="77777777" w:rsidR="004B151B" w:rsidRPr="00AE2C9D" w:rsidRDefault="004B151B" w:rsidP="0058180A">
      <w:pPr>
        <w:jc w:val="both"/>
        <w:rPr>
          <w:rFonts w:cs="Calibri"/>
          <w:color w:val="000000"/>
          <w:szCs w:val="20"/>
          <w:shd w:val="clear" w:color="auto" w:fill="FFFFFF"/>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AE2C9D" w14:paraId="07EBD108" w14:textId="77777777" w:rsidTr="008572C6">
        <w:trPr>
          <w:cantSplit/>
          <w:trHeight w:val="359"/>
          <w:tblHeader/>
        </w:trPr>
        <w:tc>
          <w:tcPr>
            <w:tcW w:w="9322" w:type="dxa"/>
            <w:shd w:val="clear" w:color="auto" w:fill="6F4F9B"/>
            <w:tcMar>
              <w:top w:w="57" w:type="dxa"/>
            </w:tcMar>
          </w:tcPr>
          <w:p w14:paraId="09150EF7" w14:textId="77777777" w:rsidR="008572C6" w:rsidRPr="00AE2C9D" w:rsidRDefault="008572C6" w:rsidP="008572C6">
            <w:pPr>
              <w:keepNext/>
              <w:keepLines/>
              <w:rPr>
                <w:rFonts w:eastAsia="Times New Roman" w:cs="Calibri"/>
                <w:b/>
                <w:i/>
                <w:szCs w:val="20"/>
                <w:lang w:eastAsia="en-GB"/>
              </w:rPr>
            </w:pPr>
            <w:r w:rsidRPr="00AE2C9D">
              <w:rPr>
                <w:rFonts w:eastAsia="Times New Roman" w:cs="Calibri"/>
                <w:b/>
                <w:i/>
                <w:color w:val="FFFFFF"/>
                <w:szCs w:val="20"/>
                <w:lang w:eastAsia="en-GB"/>
              </w:rPr>
              <w:t>Duties and Responsibilities</w:t>
            </w:r>
          </w:p>
        </w:tc>
      </w:tr>
      <w:tr w:rsidR="008572C6" w:rsidRPr="00AE2C9D" w14:paraId="7CFC9FF9" w14:textId="77777777" w:rsidTr="008572C6">
        <w:trPr>
          <w:trHeight w:val="359"/>
        </w:trPr>
        <w:tc>
          <w:tcPr>
            <w:tcW w:w="9322" w:type="dxa"/>
            <w:shd w:val="clear" w:color="auto" w:fill="E1DAEC"/>
            <w:tcMar>
              <w:top w:w="57" w:type="dxa"/>
            </w:tcMar>
          </w:tcPr>
          <w:p w14:paraId="7CBED554" w14:textId="0E467E12" w:rsidR="008572C6" w:rsidRPr="00AE2C9D" w:rsidRDefault="008572C6" w:rsidP="008572C6">
            <w:pPr>
              <w:rPr>
                <w:rFonts w:eastAsia="Times New Roman"/>
                <w:i/>
                <w:sz w:val="18"/>
                <w:lang w:eastAsia="en-GB"/>
              </w:rPr>
            </w:pPr>
            <w:r w:rsidRPr="00AE2C9D">
              <w:rPr>
                <w:rFonts w:eastAsia="Times New Roman"/>
                <w:i/>
                <w:sz w:val="18"/>
                <w:lang w:eastAsia="en-GB"/>
              </w:rPr>
              <w:t xml:space="preserve">What are the core duties/responsibilities required to be performed in the </w:t>
            </w:r>
            <w:r w:rsidR="00457A10" w:rsidRPr="00AE2C9D">
              <w:rPr>
                <w:rFonts w:eastAsia="Times New Roman"/>
                <w:i/>
                <w:sz w:val="18"/>
                <w:lang w:eastAsia="en-GB"/>
              </w:rPr>
              <w:t>role?</w:t>
            </w:r>
            <w:r w:rsidRPr="00AE2C9D">
              <w:rPr>
                <w:rFonts w:eastAsia="Times New Roman"/>
                <w:i/>
                <w:sz w:val="18"/>
                <w:lang w:eastAsia="en-GB"/>
              </w:rPr>
              <w:t xml:space="preserve"> (e.g., to provide a full range of administrative support services to the department including </w:t>
            </w:r>
            <w:proofErr w:type="spellStart"/>
            <w:proofErr w:type="gramStart"/>
            <w:r w:rsidRPr="00AE2C9D">
              <w:rPr>
                <w:rFonts w:eastAsia="Times New Roman"/>
                <w:i/>
                <w:sz w:val="18"/>
                <w:lang w:eastAsia="en-GB"/>
              </w:rPr>
              <w:t>x,y</w:t>
            </w:r>
            <w:proofErr w:type="gramEnd"/>
            <w:r w:rsidRPr="00AE2C9D">
              <w:rPr>
                <w:rFonts w:eastAsia="Times New Roman"/>
                <w:i/>
                <w:sz w:val="18"/>
                <w:lang w:eastAsia="en-GB"/>
              </w:rPr>
              <w:t>,z</w:t>
            </w:r>
            <w:proofErr w:type="spellEnd"/>
            <w:r w:rsidRPr="00AE2C9D">
              <w:rPr>
                <w:rFonts w:eastAsia="Times New Roman"/>
                <w:i/>
                <w:sz w:val="18"/>
                <w:lang w:eastAsia="en-GB"/>
              </w:rPr>
              <w:t xml:space="preserve">) </w:t>
            </w:r>
          </w:p>
          <w:p w14:paraId="400AE4E9" w14:textId="77777777" w:rsidR="008572C6" w:rsidRPr="00AE2C9D" w:rsidRDefault="008572C6" w:rsidP="008572C6">
            <w:pPr>
              <w:rPr>
                <w:rFonts w:eastAsia="Times New Roman"/>
                <w:b/>
                <w:i/>
                <w:sz w:val="18"/>
                <w:lang w:eastAsia="en-GB"/>
              </w:rPr>
            </w:pPr>
            <w:r w:rsidRPr="00AE2C9D">
              <w:rPr>
                <w:rFonts w:eastAsia="Times New Roman"/>
                <w:b/>
                <w:i/>
                <w:sz w:val="18"/>
                <w:lang w:eastAsia="en-GB"/>
              </w:rPr>
              <w:t>Please provide a bullet point list</w:t>
            </w:r>
          </w:p>
        </w:tc>
      </w:tr>
    </w:tbl>
    <w:p w14:paraId="1DCBC1A1" w14:textId="77777777" w:rsidR="009A483F" w:rsidRPr="00AE2C9D" w:rsidRDefault="009A483F" w:rsidP="009D1A66">
      <w:pPr>
        <w:rPr>
          <w:szCs w:val="20"/>
        </w:rPr>
      </w:pPr>
    </w:p>
    <w:p w14:paraId="2EB720F4" w14:textId="77777777" w:rsidR="007A6AFA" w:rsidRPr="002F3F16" w:rsidRDefault="007A6AFA" w:rsidP="007A6AFA">
      <w:pPr>
        <w:pStyle w:val="ListParagraph"/>
        <w:numPr>
          <w:ilvl w:val="0"/>
          <w:numId w:val="1"/>
        </w:numPr>
        <w:spacing w:after="240"/>
        <w:ind w:right="725"/>
        <w:rPr>
          <w:sz w:val="20"/>
          <w:szCs w:val="20"/>
        </w:rPr>
      </w:pPr>
      <w:r w:rsidRPr="002F3F16">
        <w:rPr>
          <w:sz w:val="20"/>
          <w:szCs w:val="20"/>
        </w:rPr>
        <w:t xml:space="preserve">Leading and managing all aspects of the Association’s estate, its related resources, and facilities to provide a physical support environment commensurate with the Association’s strategic objectives. </w:t>
      </w:r>
    </w:p>
    <w:p w14:paraId="4277F0DB" w14:textId="77777777" w:rsidR="007A6AFA" w:rsidRPr="002F3F16" w:rsidRDefault="007A6AFA" w:rsidP="007A6AFA">
      <w:pPr>
        <w:pStyle w:val="ListParagraph"/>
        <w:numPr>
          <w:ilvl w:val="0"/>
          <w:numId w:val="1"/>
        </w:numPr>
        <w:spacing w:after="240"/>
        <w:ind w:right="725"/>
        <w:rPr>
          <w:sz w:val="20"/>
          <w:szCs w:val="20"/>
        </w:rPr>
      </w:pPr>
      <w:r w:rsidRPr="002F3F16">
        <w:rPr>
          <w:sz w:val="20"/>
          <w:szCs w:val="20"/>
        </w:rPr>
        <w:t>To provide long-term comprehensive and integrated physical estates ‘masterplan’ planning for the Association exploiting the full potential of the Association’s estate resources and building a vision for the estate that will deliver immediate and ongoing increased income reduced streams whilst maintaining and reducing costs of ongoing maintenance. This should include a reduction in the carbon footprint of the estate.</w:t>
      </w:r>
    </w:p>
    <w:p w14:paraId="0E5FCE97" w14:textId="4805C5BD" w:rsidR="007A6AFA" w:rsidRPr="002F3F16" w:rsidRDefault="007A6AFA" w:rsidP="007A6AFA">
      <w:pPr>
        <w:pStyle w:val="ListParagraph"/>
        <w:numPr>
          <w:ilvl w:val="0"/>
          <w:numId w:val="1"/>
        </w:numPr>
        <w:spacing w:after="240"/>
        <w:ind w:right="725"/>
        <w:rPr>
          <w:sz w:val="20"/>
          <w:szCs w:val="20"/>
        </w:rPr>
      </w:pPr>
      <w:r w:rsidRPr="002F3F16">
        <w:rPr>
          <w:sz w:val="20"/>
          <w:szCs w:val="20"/>
        </w:rPr>
        <w:t>Actively market and sell the estate to exploit all potential commercial opportunities</w:t>
      </w:r>
      <w:r w:rsidR="00E71FC4">
        <w:rPr>
          <w:sz w:val="20"/>
          <w:szCs w:val="20"/>
        </w:rPr>
        <w:t xml:space="preserve"> (long lease, short lease, tenants, venues, licensed operations)</w:t>
      </w:r>
      <w:r w:rsidRPr="002F3F16">
        <w:rPr>
          <w:sz w:val="20"/>
          <w:szCs w:val="20"/>
        </w:rPr>
        <w:t xml:space="preserve"> – this will be a key deliverable of this role and will be subject to targets</w:t>
      </w:r>
    </w:p>
    <w:p w14:paraId="0C851FD8" w14:textId="77777777" w:rsidR="007A6AFA" w:rsidRPr="002F3F16" w:rsidRDefault="007A6AFA" w:rsidP="007A6AFA">
      <w:pPr>
        <w:pStyle w:val="ListParagraph"/>
        <w:numPr>
          <w:ilvl w:val="0"/>
          <w:numId w:val="1"/>
        </w:numPr>
        <w:spacing w:after="240"/>
        <w:ind w:right="725"/>
        <w:rPr>
          <w:sz w:val="20"/>
          <w:szCs w:val="20"/>
        </w:rPr>
      </w:pPr>
      <w:r w:rsidRPr="002F3F16">
        <w:rPr>
          <w:sz w:val="20"/>
          <w:szCs w:val="20"/>
        </w:rPr>
        <w:t xml:space="preserve">To lead the Future Use of BMA House workstream working alongside consultants and the estates team to deliver its requirements in accordance with the </w:t>
      </w:r>
      <w:proofErr w:type="spellStart"/>
      <w:r w:rsidRPr="002F3F16">
        <w:rPr>
          <w:sz w:val="20"/>
          <w:szCs w:val="20"/>
        </w:rPr>
        <w:t>FWOW</w:t>
      </w:r>
      <w:proofErr w:type="spellEnd"/>
      <w:r w:rsidRPr="002F3F16">
        <w:rPr>
          <w:sz w:val="20"/>
          <w:szCs w:val="20"/>
        </w:rPr>
        <w:t xml:space="preserve"> programme</w:t>
      </w:r>
    </w:p>
    <w:p w14:paraId="6A2362A7" w14:textId="354C3F5B" w:rsidR="007A6AFA" w:rsidRDefault="007A6AFA" w:rsidP="007A6AFA">
      <w:pPr>
        <w:pStyle w:val="ListParagraph"/>
        <w:numPr>
          <w:ilvl w:val="0"/>
          <w:numId w:val="1"/>
        </w:numPr>
        <w:spacing w:after="109"/>
        <w:ind w:right="725"/>
        <w:rPr>
          <w:sz w:val="20"/>
          <w:szCs w:val="20"/>
        </w:rPr>
      </w:pPr>
      <w:r w:rsidRPr="002F3F16">
        <w:rPr>
          <w:sz w:val="20"/>
          <w:szCs w:val="20"/>
        </w:rPr>
        <w:lastRenderedPageBreak/>
        <w:t>To provide effective leadership of health &amp; safety, compliance &amp; environmental estate related matters for the Association as a whole.</w:t>
      </w:r>
      <w:r w:rsidR="008F55E0">
        <w:rPr>
          <w:sz w:val="20"/>
          <w:szCs w:val="20"/>
        </w:rPr>
        <w:t xml:space="preserve"> </w:t>
      </w:r>
    </w:p>
    <w:p w14:paraId="4927654B" w14:textId="344B582D" w:rsidR="008F55E0" w:rsidRPr="002F3F16" w:rsidRDefault="008F55E0" w:rsidP="007A6AFA">
      <w:pPr>
        <w:pStyle w:val="ListParagraph"/>
        <w:numPr>
          <w:ilvl w:val="0"/>
          <w:numId w:val="1"/>
        </w:numPr>
        <w:spacing w:after="109"/>
        <w:ind w:right="725"/>
        <w:rPr>
          <w:sz w:val="20"/>
          <w:szCs w:val="20"/>
        </w:rPr>
      </w:pPr>
      <w:r>
        <w:rPr>
          <w:sz w:val="20"/>
          <w:szCs w:val="20"/>
        </w:rPr>
        <w:t xml:space="preserve">To </w:t>
      </w:r>
      <w:r w:rsidR="00B85839">
        <w:rPr>
          <w:sz w:val="20"/>
          <w:szCs w:val="20"/>
        </w:rPr>
        <w:t xml:space="preserve">lead the Estates team </w:t>
      </w:r>
      <w:proofErr w:type="gramStart"/>
      <w:r w:rsidR="00B85839">
        <w:rPr>
          <w:sz w:val="20"/>
          <w:szCs w:val="20"/>
        </w:rPr>
        <w:t>in order to</w:t>
      </w:r>
      <w:proofErr w:type="gramEnd"/>
      <w:r w:rsidR="00B85839">
        <w:rPr>
          <w:sz w:val="20"/>
          <w:szCs w:val="20"/>
        </w:rPr>
        <w:t xml:space="preserve"> </w:t>
      </w:r>
      <w:r>
        <w:rPr>
          <w:sz w:val="20"/>
          <w:szCs w:val="20"/>
        </w:rPr>
        <w:t>ensure relevant buildings and Health &amp; Safety compliance</w:t>
      </w:r>
    </w:p>
    <w:p w14:paraId="6A8CA1EB" w14:textId="77777777" w:rsidR="007A6AFA" w:rsidRPr="002F3F16" w:rsidRDefault="007A6AFA" w:rsidP="007A6AFA">
      <w:pPr>
        <w:pStyle w:val="ListParagraph"/>
        <w:numPr>
          <w:ilvl w:val="0"/>
          <w:numId w:val="1"/>
        </w:numPr>
        <w:spacing w:after="240"/>
        <w:ind w:right="725"/>
        <w:rPr>
          <w:sz w:val="20"/>
          <w:szCs w:val="20"/>
        </w:rPr>
      </w:pPr>
      <w:r w:rsidRPr="002F3F16">
        <w:rPr>
          <w:sz w:val="20"/>
          <w:szCs w:val="20"/>
        </w:rPr>
        <w:t>To formulate and deliver a long-term estates strategy focused to support the achievement of the Associations in the development of the estate and its services</w:t>
      </w:r>
    </w:p>
    <w:p w14:paraId="302C9AE0" w14:textId="2DD9A0C2" w:rsidR="007A6AFA" w:rsidRDefault="007A6AFA" w:rsidP="007A6AFA">
      <w:pPr>
        <w:pStyle w:val="ListParagraph"/>
        <w:numPr>
          <w:ilvl w:val="0"/>
          <w:numId w:val="1"/>
        </w:numPr>
        <w:spacing w:after="240"/>
        <w:ind w:right="725"/>
        <w:rPr>
          <w:sz w:val="20"/>
          <w:szCs w:val="20"/>
        </w:rPr>
      </w:pPr>
      <w:r w:rsidRPr="002F3F16">
        <w:rPr>
          <w:sz w:val="20"/>
          <w:szCs w:val="20"/>
        </w:rPr>
        <w:t xml:space="preserve">To </w:t>
      </w:r>
      <w:r w:rsidR="00B85839">
        <w:rPr>
          <w:sz w:val="20"/>
          <w:szCs w:val="20"/>
        </w:rPr>
        <w:t xml:space="preserve">lead </w:t>
      </w:r>
      <w:r w:rsidRPr="002F3F16">
        <w:rPr>
          <w:sz w:val="20"/>
          <w:szCs w:val="20"/>
        </w:rPr>
        <w:t xml:space="preserve">and professionalise the estates service such that it is well managed and operationally effective, having in place robust and efficient systems and processes relating to all aspects of its activities including those services commissioned from third parties. </w:t>
      </w:r>
    </w:p>
    <w:p w14:paraId="3A3E496F" w14:textId="28DC5096" w:rsidR="007A6AFA" w:rsidRDefault="007A6AFA" w:rsidP="007A6AFA">
      <w:pPr>
        <w:pStyle w:val="ListParagraph"/>
        <w:numPr>
          <w:ilvl w:val="0"/>
          <w:numId w:val="1"/>
        </w:numPr>
        <w:spacing w:after="240"/>
        <w:ind w:right="725"/>
        <w:rPr>
          <w:sz w:val="20"/>
          <w:szCs w:val="20"/>
        </w:rPr>
      </w:pPr>
      <w:r w:rsidRPr="002F3F16">
        <w:rPr>
          <w:sz w:val="20"/>
          <w:szCs w:val="20"/>
        </w:rPr>
        <w:t>To lead the venues service ensuring an integrated approach to our entire estates offer and developing the team to extend their services to all customers, public, tenants and staff/Members.</w:t>
      </w:r>
    </w:p>
    <w:p w14:paraId="270C5E7D" w14:textId="173BAE99" w:rsidR="00B147EB" w:rsidRPr="002F3F16" w:rsidRDefault="00B147EB" w:rsidP="007A6AFA">
      <w:pPr>
        <w:pStyle w:val="ListParagraph"/>
        <w:numPr>
          <w:ilvl w:val="0"/>
          <w:numId w:val="1"/>
        </w:numPr>
        <w:spacing w:after="240"/>
        <w:ind w:right="725"/>
        <w:rPr>
          <w:sz w:val="20"/>
          <w:szCs w:val="20"/>
        </w:rPr>
      </w:pPr>
      <w:r>
        <w:rPr>
          <w:sz w:val="20"/>
          <w:szCs w:val="20"/>
        </w:rPr>
        <w:t>To manage the Estates and venues team, developing the team to maximise its operat</w:t>
      </w:r>
      <w:r w:rsidR="0090569D">
        <w:rPr>
          <w:sz w:val="20"/>
          <w:szCs w:val="20"/>
        </w:rPr>
        <w:t>ional activity and continuously improve its customer services</w:t>
      </w:r>
    </w:p>
    <w:p w14:paraId="0293FACC" w14:textId="77777777" w:rsidR="007A6AFA" w:rsidRPr="002F3F16" w:rsidRDefault="007A6AFA" w:rsidP="007A6AFA">
      <w:pPr>
        <w:pStyle w:val="ListParagraph"/>
        <w:numPr>
          <w:ilvl w:val="0"/>
          <w:numId w:val="1"/>
        </w:numPr>
        <w:spacing w:after="240"/>
        <w:ind w:right="725"/>
        <w:rPr>
          <w:sz w:val="20"/>
          <w:szCs w:val="20"/>
        </w:rPr>
      </w:pPr>
      <w:r w:rsidRPr="002F3F16">
        <w:rPr>
          <w:sz w:val="20"/>
          <w:szCs w:val="20"/>
        </w:rPr>
        <w:t>To build a strong service ethos which places staff, Members, tenants, and others estate users (</w:t>
      </w:r>
      <w:proofErr w:type="gramStart"/>
      <w:r w:rsidRPr="002F3F16">
        <w:rPr>
          <w:sz w:val="20"/>
          <w:szCs w:val="20"/>
        </w:rPr>
        <w:t>e.g.</w:t>
      </w:r>
      <w:proofErr w:type="gramEnd"/>
      <w:r w:rsidRPr="002F3F16">
        <w:rPr>
          <w:sz w:val="20"/>
          <w:szCs w:val="20"/>
        </w:rPr>
        <w:t xml:space="preserve"> venues users) at the heart of all its activities.</w:t>
      </w:r>
    </w:p>
    <w:p w14:paraId="6B0629A0" w14:textId="483CFE74" w:rsidR="15FD52F1" w:rsidRPr="00B85839" w:rsidRDefault="15FD52F1" w:rsidP="00B85839">
      <w:pPr>
        <w:pStyle w:val="ListParagraph"/>
        <w:ind w:left="360"/>
        <w:rPr>
          <w:sz w:val="20"/>
          <w:szCs w:val="20"/>
        </w:rPr>
      </w:pPr>
    </w:p>
    <w:tbl>
      <w:tblPr>
        <w:tblStyle w:val="TableGrid"/>
        <w:tblpPr w:leftFromText="180" w:rightFromText="180" w:vertAnchor="text" w:horzAnchor="margin" w:tblpY="634"/>
        <w:tblW w:w="9480"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480"/>
      </w:tblGrid>
      <w:tr w:rsidR="00846C7A" w:rsidRPr="00AE2C9D" w14:paraId="20C0DBD6" w14:textId="77777777" w:rsidTr="00846C7A">
        <w:trPr>
          <w:cantSplit/>
          <w:trHeight w:val="352"/>
          <w:tblHeader/>
        </w:trPr>
        <w:tc>
          <w:tcPr>
            <w:tcW w:w="9480" w:type="dxa"/>
            <w:shd w:val="clear" w:color="auto" w:fill="6F4F9B"/>
            <w:tcMar>
              <w:top w:w="57" w:type="dxa"/>
            </w:tcMar>
          </w:tcPr>
          <w:p w14:paraId="233E1BE5" w14:textId="77777777" w:rsidR="00846C7A" w:rsidRPr="00AE2C9D" w:rsidRDefault="00846C7A" w:rsidP="00846C7A">
            <w:pPr>
              <w:keepNext/>
              <w:keepLines/>
              <w:rPr>
                <w:rFonts w:eastAsia="Times New Roman" w:cs="Calibri"/>
                <w:b/>
                <w:szCs w:val="20"/>
                <w:lang w:eastAsia="en-GB"/>
              </w:rPr>
            </w:pPr>
            <w:r w:rsidRPr="00AE2C9D">
              <w:rPr>
                <w:rFonts w:eastAsia="Times New Roman" w:cs="Calibri"/>
                <w:b/>
                <w:color w:val="FFFFFF"/>
                <w:szCs w:val="20"/>
                <w:lang w:eastAsia="en-GB"/>
              </w:rPr>
              <w:t>Skill (level and breadth of application)</w:t>
            </w:r>
          </w:p>
        </w:tc>
      </w:tr>
      <w:tr w:rsidR="00846C7A" w:rsidRPr="00AE2C9D" w14:paraId="00BE1C0C" w14:textId="77777777" w:rsidTr="00846C7A">
        <w:trPr>
          <w:trHeight w:val="352"/>
        </w:trPr>
        <w:tc>
          <w:tcPr>
            <w:tcW w:w="9480" w:type="dxa"/>
            <w:shd w:val="clear" w:color="auto" w:fill="E1DAEC"/>
            <w:tcMar>
              <w:top w:w="57" w:type="dxa"/>
            </w:tcMar>
          </w:tcPr>
          <w:p w14:paraId="21BE6AB3" w14:textId="77777777" w:rsidR="00846C7A" w:rsidRPr="00AE2C9D" w:rsidRDefault="00846C7A" w:rsidP="00846C7A">
            <w:pPr>
              <w:keepNext/>
              <w:keepLines/>
              <w:rPr>
                <w:rFonts w:eastAsia="Times New Roman"/>
                <w:i/>
                <w:szCs w:val="20"/>
                <w:lang w:eastAsia="en-GB"/>
              </w:rPr>
            </w:pPr>
            <w:r w:rsidRPr="00AE2C9D">
              <w:rPr>
                <w:rFonts w:eastAsia="Times New Roman"/>
                <w:i/>
                <w:szCs w:val="20"/>
                <w:lang w:eastAsia="en-GB"/>
              </w:rPr>
              <w:t>What relevant experience is necessary to undertake this role? What specialist, technical or professional qualifications are required to be able to perform the job?</w:t>
            </w:r>
          </w:p>
          <w:p w14:paraId="21101338" w14:textId="179D88D1" w:rsidR="00846C7A" w:rsidRPr="00AE2C9D" w:rsidRDefault="00846C7A" w:rsidP="00846C7A">
            <w:pPr>
              <w:keepNext/>
              <w:keepLines/>
              <w:rPr>
                <w:rFonts w:eastAsia="Times New Roman" w:cs="Calibri"/>
                <w:b/>
                <w:i/>
                <w:szCs w:val="20"/>
                <w:lang w:eastAsia="en-GB"/>
              </w:rPr>
            </w:pPr>
            <w:r w:rsidRPr="00AE2C9D">
              <w:rPr>
                <w:rFonts w:eastAsia="Times New Roman"/>
                <w:i/>
                <w:szCs w:val="20"/>
                <w:lang w:eastAsia="en-GB"/>
              </w:rPr>
              <w:t xml:space="preserve">How far does the role extend out across the organisation, </w:t>
            </w:r>
            <w:proofErr w:type="gramStart"/>
            <w:r w:rsidR="00F31AB9" w:rsidRPr="00AE2C9D">
              <w:rPr>
                <w:rFonts w:eastAsia="Times New Roman"/>
                <w:i/>
                <w:szCs w:val="20"/>
                <w:lang w:eastAsia="en-GB"/>
              </w:rPr>
              <w:t>e.g.</w:t>
            </w:r>
            <w:proofErr w:type="gramEnd"/>
            <w:r w:rsidRPr="00AE2C9D">
              <w:rPr>
                <w:rFonts w:eastAsia="Times New Roman"/>
                <w:i/>
                <w:szCs w:val="20"/>
                <w:lang w:eastAsia="en-GB"/>
              </w:rPr>
              <w:t xml:space="preserve"> confined to own team, involves co-ordination with another department or requires regular negotiation with many other parts of the organisation. Why is this necessary? Describe the range of issues that are involved in this, </w:t>
            </w:r>
            <w:proofErr w:type="gramStart"/>
            <w:r w:rsidR="00F31AB9" w:rsidRPr="00AE2C9D">
              <w:rPr>
                <w:rFonts w:eastAsia="Times New Roman"/>
                <w:i/>
                <w:szCs w:val="20"/>
                <w:lang w:eastAsia="en-GB"/>
              </w:rPr>
              <w:t>e.g.</w:t>
            </w:r>
            <w:proofErr w:type="gramEnd"/>
            <w:r w:rsidRPr="00AE2C9D">
              <w:rPr>
                <w:rFonts w:eastAsia="Times New Roman"/>
                <w:i/>
                <w:szCs w:val="20"/>
                <w:lang w:eastAsia="en-GB"/>
              </w:rPr>
              <w:t xml:space="preserve"> resolving people’s IT problems, collecting information on key research </w:t>
            </w:r>
            <w:r w:rsidR="009A0CDF" w:rsidRPr="00AE2C9D">
              <w:rPr>
                <w:rFonts w:eastAsia="Times New Roman"/>
                <w:i/>
                <w:szCs w:val="20"/>
                <w:lang w:eastAsia="en-GB"/>
              </w:rPr>
              <w:t>items,</w:t>
            </w:r>
            <w:r w:rsidRPr="00AE2C9D">
              <w:rPr>
                <w:rFonts w:eastAsia="Times New Roman"/>
                <w:i/>
                <w:szCs w:val="20"/>
                <w:lang w:eastAsia="en-GB"/>
              </w:rPr>
              <w:t xml:space="preserve"> or advising members on a particular issue.</w:t>
            </w:r>
          </w:p>
        </w:tc>
      </w:tr>
    </w:tbl>
    <w:p w14:paraId="0DDF63F0" w14:textId="77777777" w:rsidR="009A483F" w:rsidRPr="00AE2C9D" w:rsidRDefault="009A483F" w:rsidP="00F656B5">
      <w:pPr>
        <w:ind w:left="360"/>
        <w:rPr>
          <w:rStyle w:val="normaltextrun"/>
          <w:szCs w:val="20"/>
        </w:rPr>
      </w:pPr>
    </w:p>
    <w:p w14:paraId="6E7012FF" w14:textId="5C95A56A" w:rsidR="003A1F78" w:rsidRDefault="003A1F78" w:rsidP="00865A8E">
      <w:pPr>
        <w:rPr>
          <w:rStyle w:val="normaltextrun"/>
          <w:szCs w:val="20"/>
        </w:rPr>
      </w:pPr>
    </w:p>
    <w:p w14:paraId="73F7B92F" w14:textId="77777777" w:rsidR="003A1F78" w:rsidRPr="00AE2C9D" w:rsidRDefault="003A1F78" w:rsidP="00F656B5">
      <w:pPr>
        <w:ind w:left="360"/>
        <w:rPr>
          <w:rStyle w:val="normaltextrun"/>
          <w:szCs w:val="20"/>
        </w:rPr>
      </w:pPr>
    </w:p>
    <w:p w14:paraId="0285EAD6" w14:textId="436F4B20" w:rsidR="009F7B54" w:rsidRDefault="009F7B54" w:rsidP="00687BB3">
      <w:pPr>
        <w:pStyle w:val="ListParagraph"/>
        <w:numPr>
          <w:ilvl w:val="0"/>
          <w:numId w:val="1"/>
        </w:numPr>
        <w:rPr>
          <w:sz w:val="20"/>
          <w:szCs w:val="20"/>
        </w:rPr>
      </w:pPr>
      <w:r>
        <w:rPr>
          <w:sz w:val="20"/>
          <w:szCs w:val="20"/>
        </w:rPr>
        <w:t xml:space="preserve">Qualified </w:t>
      </w:r>
      <w:r w:rsidR="0019338B">
        <w:rPr>
          <w:sz w:val="20"/>
          <w:szCs w:val="20"/>
        </w:rPr>
        <w:t>property professional</w:t>
      </w:r>
      <w:r>
        <w:rPr>
          <w:sz w:val="20"/>
          <w:szCs w:val="20"/>
        </w:rPr>
        <w:t xml:space="preserve"> with </w:t>
      </w:r>
      <w:r w:rsidR="00CD1F6F">
        <w:rPr>
          <w:sz w:val="20"/>
          <w:szCs w:val="20"/>
        </w:rPr>
        <w:t>extensive experience across a range of different sectors</w:t>
      </w:r>
      <w:r w:rsidR="00E576C7">
        <w:rPr>
          <w:sz w:val="20"/>
          <w:szCs w:val="20"/>
        </w:rPr>
        <w:t xml:space="preserve"> at a senior</w:t>
      </w:r>
      <w:r w:rsidR="0019338B">
        <w:rPr>
          <w:sz w:val="20"/>
          <w:szCs w:val="20"/>
        </w:rPr>
        <w:t xml:space="preserve"> leadership</w:t>
      </w:r>
      <w:r w:rsidR="00E576C7">
        <w:rPr>
          <w:sz w:val="20"/>
          <w:szCs w:val="20"/>
        </w:rPr>
        <w:t>/board level</w:t>
      </w:r>
    </w:p>
    <w:p w14:paraId="31319D7D" w14:textId="5773A1EB" w:rsidR="00FF4C56" w:rsidRDefault="00FF4C56" w:rsidP="00687BB3">
      <w:pPr>
        <w:pStyle w:val="ListParagraph"/>
        <w:numPr>
          <w:ilvl w:val="0"/>
          <w:numId w:val="1"/>
        </w:numPr>
        <w:rPr>
          <w:sz w:val="20"/>
          <w:szCs w:val="20"/>
        </w:rPr>
      </w:pPr>
      <w:r>
        <w:rPr>
          <w:sz w:val="20"/>
          <w:szCs w:val="20"/>
        </w:rPr>
        <w:t>Strategic thinker, with the ability to understand the detail</w:t>
      </w:r>
    </w:p>
    <w:p w14:paraId="32C83ED7" w14:textId="134E7CB2" w:rsidR="004D6EC5" w:rsidRDefault="00E80145" w:rsidP="00687BB3">
      <w:pPr>
        <w:pStyle w:val="ListParagraph"/>
        <w:numPr>
          <w:ilvl w:val="0"/>
          <w:numId w:val="1"/>
        </w:numPr>
        <w:rPr>
          <w:sz w:val="20"/>
          <w:szCs w:val="20"/>
        </w:rPr>
      </w:pPr>
      <w:r>
        <w:rPr>
          <w:sz w:val="20"/>
          <w:szCs w:val="20"/>
        </w:rPr>
        <w:t>Commercially astute</w:t>
      </w:r>
    </w:p>
    <w:p w14:paraId="4512622D" w14:textId="748544E6" w:rsidR="00380B5F" w:rsidRDefault="00380B5F" w:rsidP="00687BB3">
      <w:pPr>
        <w:pStyle w:val="ListParagraph"/>
        <w:numPr>
          <w:ilvl w:val="0"/>
          <w:numId w:val="1"/>
        </w:numPr>
        <w:rPr>
          <w:sz w:val="20"/>
          <w:szCs w:val="20"/>
        </w:rPr>
      </w:pPr>
      <w:r>
        <w:rPr>
          <w:sz w:val="20"/>
          <w:szCs w:val="20"/>
        </w:rPr>
        <w:t xml:space="preserve">Strong networking skills with the ability to drive commercial imperatives through seeking out new and </w:t>
      </w:r>
      <w:r w:rsidR="007A2B15">
        <w:rPr>
          <w:sz w:val="20"/>
          <w:szCs w:val="20"/>
        </w:rPr>
        <w:t>previously</w:t>
      </w:r>
      <w:r>
        <w:rPr>
          <w:sz w:val="20"/>
          <w:szCs w:val="20"/>
        </w:rPr>
        <w:t xml:space="preserve"> unexplored opportunities</w:t>
      </w:r>
      <w:r w:rsidR="00BC2A26">
        <w:rPr>
          <w:sz w:val="20"/>
          <w:szCs w:val="20"/>
        </w:rPr>
        <w:t xml:space="preserve"> (tenanted, venues and other previously unexplored options)</w:t>
      </w:r>
    </w:p>
    <w:p w14:paraId="4A87D453" w14:textId="4D5E9214" w:rsidR="00865A8E" w:rsidRDefault="00865A8E" w:rsidP="00687BB3">
      <w:pPr>
        <w:pStyle w:val="ListParagraph"/>
        <w:numPr>
          <w:ilvl w:val="0"/>
          <w:numId w:val="1"/>
        </w:numPr>
        <w:rPr>
          <w:sz w:val="20"/>
          <w:szCs w:val="20"/>
        </w:rPr>
      </w:pPr>
      <w:r>
        <w:rPr>
          <w:sz w:val="20"/>
          <w:szCs w:val="20"/>
        </w:rPr>
        <w:t>Excellent interpersonal skills</w:t>
      </w:r>
    </w:p>
    <w:p w14:paraId="077FC91C" w14:textId="14507D15" w:rsidR="00D70873" w:rsidRPr="007C7A58" w:rsidRDefault="004D6EC5" w:rsidP="007C7A58">
      <w:pPr>
        <w:pStyle w:val="ListParagraph"/>
        <w:numPr>
          <w:ilvl w:val="0"/>
          <w:numId w:val="1"/>
        </w:numPr>
        <w:rPr>
          <w:sz w:val="20"/>
          <w:szCs w:val="20"/>
        </w:rPr>
      </w:pPr>
      <w:r>
        <w:rPr>
          <w:sz w:val="20"/>
          <w:szCs w:val="20"/>
        </w:rPr>
        <w:t>U</w:t>
      </w:r>
      <w:r w:rsidR="00BC1335">
        <w:rPr>
          <w:sz w:val="20"/>
          <w:szCs w:val="20"/>
        </w:rPr>
        <w:t xml:space="preserve">nderstanding of </w:t>
      </w:r>
      <w:r w:rsidR="00380B5F">
        <w:rPr>
          <w:sz w:val="20"/>
          <w:szCs w:val="20"/>
        </w:rPr>
        <w:t>the property market</w:t>
      </w:r>
      <w:r w:rsidR="00D90163">
        <w:rPr>
          <w:sz w:val="20"/>
          <w:szCs w:val="20"/>
        </w:rPr>
        <w:t xml:space="preserve"> as a whole</w:t>
      </w:r>
    </w:p>
    <w:p w14:paraId="7F867BC6" w14:textId="0A7A8005" w:rsidR="00687BB3" w:rsidRPr="005E0185" w:rsidRDefault="00687BB3" w:rsidP="00687BB3">
      <w:pPr>
        <w:pStyle w:val="ListParagraph"/>
        <w:numPr>
          <w:ilvl w:val="0"/>
          <w:numId w:val="1"/>
        </w:numPr>
        <w:rPr>
          <w:sz w:val="20"/>
          <w:szCs w:val="20"/>
        </w:rPr>
      </w:pPr>
      <w:r w:rsidRPr="005E0185">
        <w:rPr>
          <w:sz w:val="20"/>
          <w:szCs w:val="20"/>
        </w:rPr>
        <w:t>Demonstrates leadership values and behaviours that support collaborative team working and are in line with BMA expectations</w:t>
      </w:r>
    </w:p>
    <w:p w14:paraId="00C647C9" w14:textId="008FD8BD" w:rsidR="009A483F" w:rsidRDefault="00095CFB" w:rsidP="00F67AA1">
      <w:pPr>
        <w:pStyle w:val="ListParagraph"/>
        <w:numPr>
          <w:ilvl w:val="0"/>
          <w:numId w:val="1"/>
        </w:numPr>
        <w:rPr>
          <w:sz w:val="20"/>
          <w:szCs w:val="20"/>
        </w:rPr>
      </w:pPr>
      <w:r w:rsidRPr="005E0185">
        <w:rPr>
          <w:sz w:val="20"/>
          <w:szCs w:val="20"/>
        </w:rPr>
        <w:t xml:space="preserve">Experience of working within a complex </w:t>
      </w:r>
      <w:r w:rsidR="009A483F" w:rsidRPr="005E0185">
        <w:rPr>
          <w:sz w:val="20"/>
          <w:szCs w:val="20"/>
        </w:rPr>
        <w:t xml:space="preserve">organisation, ideally in a </w:t>
      </w:r>
      <w:r w:rsidRPr="005E0185">
        <w:rPr>
          <w:sz w:val="20"/>
          <w:szCs w:val="20"/>
        </w:rPr>
        <w:t xml:space="preserve">trade union, </w:t>
      </w:r>
      <w:r w:rsidR="009A0CDF" w:rsidRPr="005E0185">
        <w:rPr>
          <w:sz w:val="20"/>
          <w:szCs w:val="20"/>
        </w:rPr>
        <w:t>membership,</w:t>
      </w:r>
      <w:r w:rsidRPr="005E0185">
        <w:rPr>
          <w:sz w:val="20"/>
          <w:szCs w:val="20"/>
        </w:rPr>
        <w:t xml:space="preserve"> or professional</w:t>
      </w:r>
      <w:r w:rsidR="009A483F" w:rsidRPr="005E0185">
        <w:rPr>
          <w:sz w:val="20"/>
          <w:szCs w:val="20"/>
        </w:rPr>
        <w:t xml:space="preserve"> body and therefore an appreciation of how effective influencing and communication can contribute towards effective member engagement, </w:t>
      </w:r>
      <w:r w:rsidR="009A0CDF" w:rsidRPr="005E0185">
        <w:rPr>
          <w:sz w:val="20"/>
          <w:szCs w:val="20"/>
        </w:rPr>
        <w:t>recruitment,</w:t>
      </w:r>
      <w:r w:rsidR="009A483F" w:rsidRPr="005E0185">
        <w:rPr>
          <w:sz w:val="20"/>
          <w:szCs w:val="20"/>
        </w:rPr>
        <w:t xml:space="preserve"> and retention</w:t>
      </w:r>
    </w:p>
    <w:p w14:paraId="4C662AE9" w14:textId="15FA8F5A" w:rsidR="005E0185" w:rsidRPr="00AE4456" w:rsidRDefault="005E0185" w:rsidP="00AE4456">
      <w:pPr>
        <w:pStyle w:val="ListParagraph"/>
        <w:numPr>
          <w:ilvl w:val="0"/>
          <w:numId w:val="1"/>
        </w:numPr>
        <w:rPr>
          <w:sz w:val="20"/>
          <w:szCs w:val="20"/>
        </w:rPr>
      </w:pPr>
      <w:r w:rsidRPr="005E0185">
        <w:rPr>
          <w:sz w:val="20"/>
          <w:szCs w:val="20"/>
        </w:rPr>
        <w:t>Demonstrable experience of leading and motivating teams, developing them to deliver business objectives and supporting them through periods of chang</w:t>
      </w:r>
      <w:r w:rsidR="00AE4456">
        <w:rPr>
          <w:sz w:val="20"/>
          <w:szCs w:val="20"/>
        </w:rPr>
        <w:t>e</w:t>
      </w:r>
    </w:p>
    <w:p w14:paraId="0B462888" w14:textId="2ACAC902" w:rsidR="009A483F" w:rsidRDefault="009A483F" w:rsidP="00F656B5">
      <w:pPr>
        <w:ind w:left="360"/>
        <w:rPr>
          <w:szCs w:val="20"/>
        </w:rPr>
      </w:pPr>
    </w:p>
    <w:p w14:paraId="408E2BDE" w14:textId="2935AAD5" w:rsidR="0019338B" w:rsidRDefault="0019338B" w:rsidP="00F656B5">
      <w:pPr>
        <w:ind w:left="360"/>
        <w:rPr>
          <w:szCs w:val="20"/>
        </w:rPr>
      </w:pPr>
    </w:p>
    <w:p w14:paraId="7832D982" w14:textId="77777777" w:rsidR="00E92586" w:rsidRPr="00AE2C9D" w:rsidRDefault="00E92586" w:rsidP="00F656B5">
      <w:pPr>
        <w:ind w:left="360"/>
        <w:rPr>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AE2C9D" w14:paraId="3E2D4947" w14:textId="77777777" w:rsidTr="00BB2FAB">
        <w:trPr>
          <w:cantSplit/>
          <w:trHeight w:val="359"/>
          <w:tblHeader/>
        </w:trPr>
        <w:tc>
          <w:tcPr>
            <w:tcW w:w="9322" w:type="dxa"/>
            <w:shd w:val="clear" w:color="auto" w:fill="6F4F9B"/>
            <w:tcMar>
              <w:top w:w="57" w:type="dxa"/>
            </w:tcMar>
          </w:tcPr>
          <w:p w14:paraId="78CF278D" w14:textId="779744B8" w:rsidR="00BB2FAB" w:rsidRPr="00AE2C9D" w:rsidRDefault="00BB2FAB" w:rsidP="00BB2FAB">
            <w:pPr>
              <w:rPr>
                <w:rFonts w:eastAsia="Times New Roman" w:cs="Calibri"/>
                <w:b/>
                <w:szCs w:val="20"/>
                <w:lang w:eastAsia="en-GB"/>
              </w:rPr>
            </w:pPr>
            <w:r w:rsidRPr="00AE2C9D">
              <w:rPr>
                <w:rFonts w:eastAsia="Times New Roman" w:cs="Calibri"/>
                <w:b/>
                <w:color w:val="FFFFFF"/>
                <w:szCs w:val="20"/>
                <w:lang w:eastAsia="en-GB"/>
              </w:rPr>
              <w:t>Intellectual demands (complexity and challenge)</w:t>
            </w:r>
          </w:p>
        </w:tc>
      </w:tr>
      <w:tr w:rsidR="00BB2FAB" w:rsidRPr="00AE2C9D" w14:paraId="6E5D231A" w14:textId="77777777" w:rsidTr="00BB2FAB">
        <w:trPr>
          <w:trHeight w:val="359"/>
        </w:trPr>
        <w:tc>
          <w:tcPr>
            <w:tcW w:w="9322" w:type="dxa"/>
            <w:shd w:val="clear" w:color="auto" w:fill="E1DAEC"/>
            <w:tcMar>
              <w:top w:w="57" w:type="dxa"/>
            </w:tcMar>
          </w:tcPr>
          <w:p w14:paraId="6A6108C6" w14:textId="04612EC4" w:rsidR="00BB2FAB" w:rsidRPr="00AE2C9D" w:rsidRDefault="00BB2FAB" w:rsidP="00BB2FAB">
            <w:pPr>
              <w:rPr>
                <w:rFonts w:eastAsia="Times New Roman"/>
                <w:i/>
                <w:sz w:val="18"/>
                <w:lang w:eastAsia="en-GB"/>
              </w:rPr>
            </w:pPr>
            <w:r w:rsidRPr="00AE2C9D">
              <w:rPr>
                <w:rFonts w:eastAsia="Times New Roman"/>
                <w:i/>
                <w:sz w:val="18"/>
                <w:lang w:eastAsia="en-GB"/>
              </w:rPr>
              <w:t>What sorts of problems, situations or issues are typically dealt with? Give any illustrative examples. How are the problems, situations or issues dealt with (</w:t>
            </w:r>
            <w:proofErr w:type="gramStart"/>
            <w:r w:rsidR="006768CB" w:rsidRPr="00AE2C9D">
              <w:rPr>
                <w:rFonts w:eastAsia="Times New Roman"/>
                <w:i/>
                <w:sz w:val="18"/>
                <w:lang w:eastAsia="en-GB"/>
              </w:rPr>
              <w:t>e.g.</w:t>
            </w:r>
            <w:proofErr w:type="gramEnd"/>
            <w:r w:rsidRPr="00AE2C9D">
              <w:rPr>
                <w:rFonts w:eastAsia="Times New Roman"/>
                <w:i/>
                <w:sz w:val="18"/>
                <w:lang w:eastAsia="en-GB"/>
              </w:rPr>
              <w:t xml:space="preserve"> undertaking original research and analysis or seeking specialist advice)?</w:t>
            </w:r>
          </w:p>
          <w:p w14:paraId="279A87EC" w14:textId="184F12B1" w:rsidR="00BB2FAB" w:rsidRPr="00AE2C9D" w:rsidRDefault="00BB2FAB" w:rsidP="00BB2FAB">
            <w:pPr>
              <w:rPr>
                <w:rFonts w:eastAsia="Times New Roman"/>
                <w:i/>
                <w:sz w:val="18"/>
                <w:lang w:eastAsia="en-GB"/>
              </w:rPr>
            </w:pPr>
            <w:r w:rsidRPr="00AE2C9D">
              <w:rPr>
                <w:rFonts w:eastAsia="Times New Roman"/>
                <w:i/>
                <w:sz w:val="18"/>
                <w:lang w:eastAsia="en-GB"/>
              </w:rPr>
              <w:t>To what extent are standard procedures and processes followed when undertaking typical tasks, and how is personal initiative used when solving problems? To what extent is creativity used in solving the problems (</w:t>
            </w:r>
            <w:proofErr w:type="gramStart"/>
            <w:r w:rsidR="00F31AB9" w:rsidRPr="00AE2C9D">
              <w:rPr>
                <w:rFonts w:eastAsia="Times New Roman"/>
                <w:i/>
                <w:sz w:val="18"/>
                <w:lang w:eastAsia="en-GB"/>
              </w:rPr>
              <w:t>e.g.</w:t>
            </w:r>
            <w:proofErr w:type="gramEnd"/>
            <w:r w:rsidRPr="00AE2C9D">
              <w:rPr>
                <w:rFonts w:eastAsia="Times New Roman"/>
                <w:i/>
                <w:sz w:val="18"/>
                <w:lang w:eastAsia="en-GB"/>
              </w:rPr>
              <w:t xml:space="preserve"> adopting different approaches, trying things that have not been done before within the organisation or improving/changing previous approaches).</w:t>
            </w:r>
          </w:p>
        </w:tc>
      </w:tr>
    </w:tbl>
    <w:p w14:paraId="70426BB7" w14:textId="77777777" w:rsidR="00AD26E9" w:rsidRPr="00AE2C9D" w:rsidRDefault="00AD26E9" w:rsidP="00F656B5">
      <w:pPr>
        <w:ind w:left="360"/>
        <w:rPr>
          <w:rStyle w:val="normaltextrun"/>
          <w:rFonts w:cs="Calibri"/>
          <w:szCs w:val="20"/>
        </w:rPr>
      </w:pPr>
    </w:p>
    <w:p w14:paraId="6825EF30" w14:textId="4CE4105A" w:rsidR="008D36C8" w:rsidRPr="00B754F9" w:rsidRDefault="008D36C8" w:rsidP="00B11D9F">
      <w:pPr>
        <w:pStyle w:val="ListParagraph"/>
        <w:numPr>
          <w:ilvl w:val="0"/>
          <w:numId w:val="1"/>
        </w:numPr>
        <w:rPr>
          <w:sz w:val="20"/>
          <w:szCs w:val="20"/>
        </w:rPr>
      </w:pPr>
      <w:r w:rsidRPr="00B754F9">
        <w:rPr>
          <w:sz w:val="20"/>
          <w:szCs w:val="20"/>
        </w:rPr>
        <w:lastRenderedPageBreak/>
        <w:t xml:space="preserve">A thorough understanding of general management techniques in a large and complex organisation and </w:t>
      </w:r>
      <w:r w:rsidR="00B754F9" w:rsidRPr="00B754F9">
        <w:rPr>
          <w:sz w:val="20"/>
          <w:szCs w:val="20"/>
        </w:rPr>
        <w:t xml:space="preserve">the ability </w:t>
      </w:r>
      <w:r w:rsidRPr="00B754F9">
        <w:rPr>
          <w:sz w:val="20"/>
          <w:szCs w:val="20"/>
        </w:rPr>
        <w:t>able to manage a complex property estates and facilities portfolio, staff and</w:t>
      </w:r>
    </w:p>
    <w:p w14:paraId="0C84F9DE" w14:textId="77777777" w:rsidR="00B754F9" w:rsidRDefault="008D36C8" w:rsidP="00B754F9">
      <w:pPr>
        <w:pStyle w:val="ListParagraph"/>
        <w:ind w:left="360"/>
        <w:rPr>
          <w:sz w:val="20"/>
          <w:szCs w:val="20"/>
        </w:rPr>
      </w:pPr>
      <w:r w:rsidRPr="008D36C8">
        <w:rPr>
          <w:sz w:val="20"/>
          <w:szCs w:val="20"/>
        </w:rPr>
        <w:t xml:space="preserve">budgets. </w:t>
      </w:r>
    </w:p>
    <w:p w14:paraId="642A3E6A" w14:textId="77777777" w:rsidR="00B754F9" w:rsidRDefault="008D36C8" w:rsidP="00247BC0">
      <w:pPr>
        <w:pStyle w:val="ListParagraph"/>
        <w:numPr>
          <w:ilvl w:val="0"/>
          <w:numId w:val="1"/>
        </w:numPr>
        <w:rPr>
          <w:sz w:val="20"/>
          <w:szCs w:val="20"/>
        </w:rPr>
      </w:pPr>
      <w:r w:rsidRPr="00B754F9">
        <w:rPr>
          <w:sz w:val="20"/>
          <w:szCs w:val="20"/>
        </w:rPr>
        <w:t>Strength and quality of leadership and the personal skills required to</w:t>
      </w:r>
      <w:r w:rsidR="00B754F9" w:rsidRPr="00B754F9">
        <w:rPr>
          <w:sz w:val="20"/>
          <w:szCs w:val="20"/>
        </w:rPr>
        <w:t xml:space="preserve"> </w:t>
      </w:r>
      <w:r w:rsidRPr="00B754F9">
        <w:rPr>
          <w:sz w:val="20"/>
          <w:szCs w:val="20"/>
        </w:rPr>
        <w:t>develop and lead an effective and well-motivated, multi-disciplinary and multitask</w:t>
      </w:r>
      <w:r w:rsidR="00B754F9" w:rsidRPr="00B754F9">
        <w:rPr>
          <w:sz w:val="20"/>
          <w:szCs w:val="20"/>
        </w:rPr>
        <w:t xml:space="preserve"> </w:t>
      </w:r>
      <w:r w:rsidRPr="00B754F9">
        <w:rPr>
          <w:sz w:val="20"/>
          <w:szCs w:val="20"/>
        </w:rPr>
        <w:t>estates and facilities team</w:t>
      </w:r>
    </w:p>
    <w:p w14:paraId="271179B4" w14:textId="0F393DFC" w:rsidR="008D36C8" w:rsidRPr="00B754F9" w:rsidRDefault="00B754F9" w:rsidP="00717F8B">
      <w:pPr>
        <w:pStyle w:val="ListParagraph"/>
        <w:numPr>
          <w:ilvl w:val="0"/>
          <w:numId w:val="1"/>
        </w:numPr>
        <w:rPr>
          <w:sz w:val="20"/>
          <w:szCs w:val="20"/>
        </w:rPr>
      </w:pPr>
      <w:r w:rsidRPr="00B754F9">
        <w:rPr>
          <w:sz w:val="20"/>
          <w:szCs w:val="20"/>
        </w:rPr>
        <w:t xml:space="preserve">A </w:t>
      </w:r>
      <w:r w:rsidR="008D36C8" w:rsidRPr="00B754F9">
        <w:rPr>
          <w:sz w:val="20"/>
          <w:szCs w:val="20"/>
        </w:rPr>
        <w:t>sound understanding of the legal and financial aspects of major property</w:t>
      </w:r>
      <w:r w:rsidRPr="00B754F9">
        <w:rPr>
          <w:sz w:val="20"/>
          <w:szCs w:val="20"/>
        </w:rPr>
        <w:t xml:space="preserve"> </w:t>
      </w:r>
      <w:r w:rsidR="008D36C8" w:rsidRPr="00B754F9">
        <w:rPr>
          <w:sz w:val="20"/>
          <w:szCs w:val="20"/>
        </w:rPr>
        <w:t xml:space="preserve">projects and transactions and </w:t>
      </w:r>
      <w:r w:rsidRPr="00B754F9">
        <w:rPr>
          <w:sz w:val="20"/>
          <w:szCs w:val="20"/>
        </w:rPr>
        <w:t>with</w:t>
      </w:r>
      <w:r w:rsidR="008D36C8" w:rsidRPr="00B754F9">
        <w:rPr>
          <w:sz w:val="20"/>
          <w:szCs w:val="20"/>
        </w:rPr>
        <w:t xml:space="preserve"> broad experience both in the</w:t>
      </w:r>
      <w:r w:rsidRPr="00B754F9">
        <w:rPr>
          <w:sz w:val="20"/>
          <w:szCs w:val="20"/>
        </w:rPr>
        <w:t xml:space="preserve"> </w:t>
      </w:r>
      <w:r w:rsidR="008D36C8" w:rsidRPr="00B754F9">
        <w:rPr>
          <w:sz w:val="20"/>
          <w:szCs w:val="20"/>
        </w:rPr>
        <w:t>preparation and control of development programmes, building and</w:t>
      </w:r>
    </w:p>
    <w:p w14:paraId="3A290569" w14:textId="5618451E" w:rsidR="008D36C8" w:rsidRPr="00157256" w:rsidRDefault="008D36C8" w:rsidP="00471491">
      <w:pPr>
        <w:pStyle w:val="ListParagraph"/>
        <w:numPr>
          <w:ilvl w:val="0"/>
          <w:numId w:val="1"/>
        </w:numPr>
        <w:rPr>
          <w:sz w:val="20"/>
          <w:szCs w:val="20"/>
        </w:rPr>
      </w:pPr>
      <w:r w:rsidRPr="00157256">
        <w:rPr>
          <w:sz w:val="20"/>
          <w:szCs w:val="20"/>
        </w:rPr>
        <w:t>engineering projects and in managing facility operations and maintenance</w:t>
      </w:r>
      <w:r w:rsidR="00157256" w:rsidRPr="00157256">
        <w:rPr>
          <w:sz w:val="20"/>
          <w:szCs w:val="20"/>
        </w:rPr>
        <w:t xml:space="preserve"> </w:t>
      </w:r>
      <w:r w:rsidRPr="00157256">
        <w:rPr>
          <w:sz w:val="20"/>
          <w:szCs w:val="20"/>
        </w:rPr>
        <w:t>services.</w:t>
      </w:r>
    </w:p>
    <w:p w14:paraId="0C196EF0" w14:textId="13999B15" w:rsidR="008D36C8" w:rsidRPr="00157256" w:rsidRDefault="008D36C8" w:rsidP="00BD0E68">
      <w:pPr>
        <w:pStyle w:val="ListParagraph"/>
        <w:numPr>
          <w:ilvl w:val="0"/>
          <w:numId w:val="1"/>
        </w:numPr>
        <w:rPr>
          <w:sz w:val="20"/>
          <w:szCs w:val="20"/>
        </w:rPr>
      </w:pPr>
      <w:r w:rsidRPr="00157256">
        <w:rPr>
          <w:sz w:val="20"/>
          <w:szCs w:val="20"/>
        </w:rPr>
        <w:t>High level strategic planning and organisational skills, including forward</w:t>
      </w:r>
      <w:r w:rsidR="00157256" w:rsidRPr="00157256">
        <w:rPr>
          <w:sz w:val="20"/>
          <w:szCs w:val="20"/>
        </w:rPr>
        <w:t xml:space="preserve"> </w:t>
      </w:r>
      <w:r w:rsidRPr="00157256">
        <w:rPr>
          <w:sz w:val="20"/>
          <w:szCs w:val="20"/>
        </w:rPr>
        <w:t xml:space="preserve">planning and forecasting </w:t>
      </w:r>
      <w:r w:rsidR="00AC587A">
        <w:rPr>
          <w:sz w:val="20"/>
          <w:szCs w:val="20"/>
        </w:rPr>
        <w:t>and</w:t>
      </w:r>
      <w:r w:rsidRPr="00157256">
        <w:rPr>
          <w:sz w:val="20"/>
          <w:szCs w:val="20"/>
        </w:rPr>
        <w:t xml:space="preserve"> the ability to respond</w:t>
      </w:r>
      <w:r w:rsidR="00157256" w:rsidRPr="00157256">
        <w:rPr>
          <w:sz w:val="20"/>
          <w:szCs w:val="20"/>
        </w:rPr>
        <w:t xml:space="preserve"> </w:t>
      </w:r>
      <w:r w:rsidRPr="00157256">
        <w:rPr>
          <w:sz w:val="20"/>
          <w:szCs w:val="20"/>
        </w:rPr>
        <w:t>appropriately to user demands and expectations.</w:t>
      </w:r>
    </w:p>
    <w:p w14:paraId="2B187977" w14:textId="7DD6EF42" w:rsidR="00B154E1" w:rsidRPr="00006584" w:rsidRDefault="00B154E1" w:rsidP="00B154E1">
      <w:pPr>
        <w:pStyle w:val="ListParagraph"/>
        <w:numPr>
          <w:ilvl w:val="0"/>
          <w:numId w:val="1"/>
        </w:numPr>
        <w:rPr>
          <w:rStyle w:val="normaltextrun"/>
          <w:rFonts w:cs="Calibri"/>
          <w:sz w:val="20"/>
          <w:szCs w:val="20"/>
        </w:rPr>
      </w:pPr>
      <w:r>
        <w:rPr>
          <w:rStyle w:val="normaltextrun"/>
          <w:rFonts w:cs="Calibri"/>
          <w:sz w:val="20"/>
          <w:szCs w:val="20"/>
        </w:rPr>
        <w:t xml:space="preserve">Thought leadership on developing innovative ways to improve efficiency, effectiveness and solve new and existing estates challenges across the BMA </w:t>
      </w:r>
      <w:r w:rsidR="007A2B15">
        <w:rPr>
          <w:rStyle w:val="normaltextrun"/>
          <w:rFonts w:cs="Calibri"/>
          <w:sz w:val="20"/>
          <w:szCs w:val="20"/>
        </w:rPr>
        <w:t>to</w:t>
      </w:r>
      <w:r>
        <w:rPr>
          <w:rStyle w:val="normaltextrun"/>
          <w:rFonts w:cs="Calibri"/>
          <w:sz w:val="20"/>
          <w:szCs w:val="20"/>
        </w:rPr>
        <w:t xml:space="preserve"> long term estates strategy, that </w:t>
      </w:r>
      <w:r w:rsidRPr="00006584">
        <w:rPr>
          <w:rStyle w:val="normaltextrun"/>
          <w:rFonts w:cs="Calibri"/>
          <w:sz w:val="20"/>
          <w:szCs w:val="20"/>
        </w:rPr>
        <w:t xml:space="preserve">supports </w:t>
      </w:r>
      <w:r>
        <w:rPr>
          <w:rStyle w:val="normaltextrun"/>
          <w:rFonts w:cs="Calibri"/>
          <w:sz w:val="20"/>
          <w:szCs w:val="20"/>
        </w:rPr>
        <w:t xml:space="preserve">the </w:t>
      </w:r>
      <w:r w:rsidRPr="00006584">
        <w:rPr>
          <w:rStyle w:val="normaltextrun"/>
          <w:rFonts w:cs="Calibri"/>
          <w:sz w:val="20"/>
          <w:szCs w:val="20"/>
        </w:rPr>
        <w:t xml:space="preserve">BMAs vision and strategy  </w:t>
      </w:r>
    </w:p>
    <w:p w14:paraId="64F89A41" w14:textId="69C50A1A" w:rsidR="00B154E1" w:rsidRDefault="00B154E1" w:rsidP="00B154E1">
      <w:pPr>
        <w:pStyle w:val="ListParagraph"/>
        <w:numPr>
          <w:ilvl w:val="0"/>
          <w:numId w:val="1"/>
        </w:numPr>
        <w:rPr>
          <w:rStyle w:val="normaltextrun"/>
          <w:rFonts w:cs="Calibri"/>
          <w:sz w:val="20"/>
          <w:szCs w:val="20"/>
        </w:rPr>
      </w:pPr>
      <w:r w:rsidRPr="009B4000">
        <w:rPr>
          <w:rStyle w:val="normaltextrun"/>
          <w:rFonts w:cs="Calibri"/>
          <w:sz w:val="20"/>
          <w:szCs w:val="20"/>
        </w:rPr>
        <w:t>Demonstrate a collaborative approach to decision making and problem</w:t>
      </w:r>
      <w:r>
        <w:rPr>
          <w:rStyle w:val="normaltextrun"/>
          <w:rFonts w:cs="Calibri"/>
          <w:sz w:val="20"/>
          <w:szCs w:val="20"/>
        </w:rPr>
        <w:t>-</w:t>
      </w:r>
      <w:r w:rsidRPr="009B4000">
        <w:rPr>
          <w:rStyle w:val="normaltextrun"/>
          <w:rFonts w:cs="Calibri"/>
          <w:sz w:val="20"/>
          <w:szCs w:val="20"/>
        </w:rPr>
        <w:t xml:space="preserve">solving, challenging and supporting colleagues to get </w:t>
      </w:r>
      <w:r>
        <w:rPr>
          <w:rStyle w:val="normaltextrun"/>
          <w:rFonts w:cs="Calibri"/>
          <w:sz w:val="20"/>
          <w:szCs w:val="20"/>
        </w:rPr>
        <w:t xml:space="preserve">the </w:t>
      </w:r>
      <w:r w:rsidRPr="009B4000">
        <w:rPr>
          <w:rStyle w:val="normaltextrun"/>
          <w:rFonts w:cs="Calibri"/>
          <w:sz w:val="20"/>
          <w:szCs w:val="20"/>
        </w:rPr>
        <w:t>best outcome for the BMA</w:t>
      </w:r>
    </w:p>
    <w:p w14:paraId="30428927" w14:textId="77777777" w:rsidR="00B154E1" w:rsidRPr="009B4000" w:rsidRDefault="00B154E1" w:rsidP="00B154E1">
      <w:pPr>
        <w:pStyle w:val="ListParagraph"/>
        <w:ind w:left="360"/>
        <w:rPr>
          <w:rStyle w:val="normaltextrun"/>
          <w:rFonts w:cs="Calibri"/>
          <w:sz w:val="20"/>
          <w:szCs w:val="20"/>
        </w:rPr>
      </w:pPr>
    </w:p>
    <w:p w14:paraId="3CC2BE81" w14:textId="77777777" w:rsidR="009B4000" w:rsidRPr="00B154E1" w:rsidRDefault="009B4000" w:rsidP="00B154E1">
      <w:pPr>
        <w:pStyle w:val="ListParagraph"/>
        <w:ind w:left="360"/>
        <w:rPr>
          <w:rStyle w:val="normaltextrun"/>
          <w:rFonts w:cs="Calibri"/>
          <w:sz w:val="20"/>
          <w:szCs w:val="20"/>
        </w:rPr>
      </w:pPr>
    </w:p>
    <w:p w14:paraId="2AB78CFC" w14:textId="77777777" w:rsidR="00846C7A" w:rsidRPr="00AE2C9D" w:rsidRDefault="00846C7A" w:rsidP="00846C7A">
      <w:pPr>
        <w:pStyle w:val="ListParagraph"/>
        <w:ind w:left="927"/>
        <w:rPr>
          <w:sz w:val="22"/>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AE2C9D" w14:paraId="492C601F" w14:textId="77777777" w:rsidTr="00EC2504">
        <w:trPr>
          <w:trHeight w:val="359"/>
          <w:tblHeader/>
        </w:trPr>
        <w:tc>
          <w:tcPr>
            <w:tcW w:w="9322" w:type="dxa"/>
            <w:shd w:val="clear" w:color="auto" w:fill="6F4F9B"/>
            <w:tcMar>
              <w:top w:w="57" w:type="dxa"/>
            </w:tcMar>
          </w:tcPr>
          <w:p w14:paraId="25D7217C" w14:textId="77777777" w:rsidR="00EC2504" w:rsidRPr="00AE2C9D" w:rsidRDefault="00EC2504" w:rsidP="00EC2504">
            <w:pPr>
              <w:rPr>
                <w:rFonts w:eastAsia="Times New Roman" w:cs="Calibri"/>
                <w:b/>
                <w:szCs w:val="20"/>
                <w:lang w:eastAsia="en-GB"/>
              </w:rPr>
            </w:pPr>
            <w:r w:rsidRPr="00AE2C9D">
              <w:rPr>
                <w:rFonts w:eastAsia="Times New Roman" w:cs="Calibri"/>
                <w:b/>
                <w:color w:val="FFFFFF"/>
                <w:szCs w:val="20"/>
                <w:lang w:eastAsia="en-GB"/>
              </w:rPr>
              <w:t>Judgement (independence and level and impact limitations)</w:t>
            </w:r>
          </w:p>
        </w:tc>
      </w:tr>
      <w:tr w:rsidR="00EC2504" w:rsidRPr="00AE2C9D" w14:paraId="02A07F34" w14:textId="77777777" w:rsidTr="00EC2504">
        <w:trPr>
          <w:trHeight w:val="359"/>
        </w:trPr>
        <w:tc>
          <w:tcPr>
            <w:tcW w:w="9322" w:type="dxa"/>
            <w:shd w:val="clear" w:color="auto" w:fill="E1DAEC"/>
            <w:tcMar>
              <w:top w:w="57" w:type="dxa"/>
            </w:tcMar>
          </w:tcPr>
          <w:p w14:paraId="46706971" w14:textId="670CE5DB" w:rsidR="00EC2504" w:rsidRPr="00AE2C9D" w:rsidRDefault="00EC2504" w:rsidP="00EC2504">
            <w:pPr>
              <w:rPr>
                <w:rFonts w:asciiTheme="minorHAnsi" w:eastAsia="Times New Roman" w:hAnsiTheme="minorHAnsi" w:cstheme="minorHAnsi"/>
                <w:i/>
                <w:sz w:val="18"/>
                <w:szCs w:val="18"/>
                <w:lang w:eastAsia="en-GB"/>
              </w:rPr>
            </w:pPr>
            <w:r w:rsidRPr="00AE2C9D">
              <w:rPr>
                <w:rFonts w:asciiTheme="minorHAnsi" w:eastAsia="Times New Roman" w:hAnsiTheme="minorHAnsi" w:cstheme="minorHAnsi"/>
                <w:i/>
                <w:sz w:val="18"/>
                <w:szCs w:val="18"/>
                <w:lang w:eastAsia="en-GB"/>
              </w:rPr>
              <w:t>What are the typical decisions that are made in the job without reference to any higher authority? What informs/constrains the decisions (</w:t>
            </w:r>
            <w:proofErr w:type="gramStart"/>
            <w:r w:rsidR="00F31AB9" w:rsidRPr="00AE2C9D">
              <w:rPr>
                <w:rFonts w:asciiTheme="minorHAnsi" w:eastAsia="Times New Roman" w:hAnsiTheme="minorHAnsi" w:cstheme="minorHAnsi"/>
                <w:i/>
                <w:sz w:val="18"/>
                <w:szCs w:val="18"/>
                <w:lang w:eastAsia="en-GB"/>
              </w:rPr>
              <w:t>e.g.</w:t>
            </w:r>
            <w:proofErr w:type="gramEnd"/>
            <w:r w:rsidRPr="00AE2C9D">
              <w:rPr>
                <w:rFonts w:asciiTheme="minorHAnsi" w:eastAsia="Times New Roman" w:hAnsiTheme="minorHAnsi" w:cstheme="minorHAnsi"/>
                <w:i/>
                <w:sz w:val="18"/>
                <w:szCs w:val="18"/>
                <w:lang w:eastAsia="en-GB"/>
              </w:rPr>
              <w:t xml:space="preserve"> expenditure limits, </w:t>
            </w:r>
            <w:r w:rsidR="009A0CDF" w:rsidRPr="00AE2C9D">
              <w:rPr>
                <w:rFonts w:asciiTheme="minorHAnsi" w:eastAsia="Times New Roman" w:hAnsiTheme="minorHAnsi" w:cstheme="minorHAnsi"/>
                <w:i/>
                <w:sz w:val="18"/>
                <w:szCs w:val="18"/>
                <w:lang w:eastAsia="en-GB"/>
              </w:rPr>
              <w:t>must</w:t>
            </w:r>
            <w:r w:rsidRPr="00AE2C9D">
              <w:rPr>
                <w:rFonts w:asciiTheme="minorHAnsi" w:eastAsia="Times New Roman" w:hAnsiTheme="minorHAnsi" w:cstheme="minorHAnsi"/>
                <w:i/>
                <w:sz w:val="18"/>
                <w:szCs w:val="18"/>
                <w:lang w:eastAsia="en-GB"/>
              </w:rPr>
              <w:t xml:space="preserve"> follow clearly laid down procedures or working within broad objectives). What influence upon policy, procedures or resources is there (</w:t>
            </w:r>
            <w:proofErr w:type="gramStart"/>
            <w:r w:rsidR="00F31AB9" w:rsidRPr="00AE2C9D">
              <w:rPr>
                <w:rFonts w:asciiTheme="minorHAnsi" w:eastAsia="Times New Roman" w:hAnsiTheme="minorHAnsi" w:cstheme="minorHAnsi"/>
                <w:i/>
                <w:sz w:val="18"/>
                <w:szCs w:val="18"/>
                <w:lang w:eastAsia="en-GB"/>
              </w:rPr>
              <w:t>e.g.</w:t>
            </w:r>
            <w:proofErr w:type="gramEnd"/>
            <w:r w:rsidRPr="00AE2C9D">
              <w:rPr>
                <w:rFonts w:asciiTheme="minorHAnsi" w:eastAsia="Times New Roman" w:hAnsiTheme="minorHAnsi" w:cstheme="minorHAnsi"/>
                <w:i/>
                <w:sz w:val="18"/>
                <w:szCs w:val="18"/>
                <w:lang w:eastAsia="en-GB"/>
              </w:rPr>
              <w:t xml:space="preserve"> giving advice to others)? </w:t>
            </w:r>
          </w:p>
          <w:p w14:paraId="6189E845" w14:textId="1D12364C" w:rsidR="00EC2504" w:rsidRPr="00AE2C9D" w:rsidRDefault="00EC2504" w:rsidP="00EC2504">
            <w:pPr>
              <w:rPr>
                <w:rFonts w:asciiTheme="minorHAnsi" w:eastAsia="Times New Roman" w:hAnsiTheme="minorHAnsi" w:cstheme="minorHAnsi"/>
                <w:i/>
                <w:sz w:val="22"/>
                <w:szCs w:val="22"/>
                <w:lang w:eastAsia="en-GB"/>
              </w:rPr>
            </w:pPr>
            <w:r w:rsidRPr="00AE2C9D">
              <w:rPr>
                <w:rFonts w:asciiTheme="minorHAnsi" w:eastAsia="Times New Roman" w:hAnsiTheme="minorHAnsi" w:cstheme="minorHAnsi"/>
                <w:i/>
                <w:sz w:val="18"/>
                <w:szCs w:val="18"/>
                <w:lang w:eastAsia="en-GB"/>
              </w:rPr>
              <w:t xml:space="preserve">Who (or what) is next to be affected by the decisions that are made – for example, supervisor sees them before they leave the team or the whole department sees and </w:t>
            </w:r>
            <w:proofErr w:type="gramStart"/>
            <w:r w:rsidRPr="00AE2C9D">
              <w:rPr>
                <w:rFonts w:asciiTheme="minorHAnsi" w:eastAsia="Times New Roman" w:hAnsiTheme="minorHAnsi" w:cstheme="minorHAnsi"/>
                <w:i/>
                <w:sz w:val="18"/>
                <w:szCs w:val="18"/>
                <w:lang w:eastAsia="en-GB"/>
              </w:rPr>
              <w:t>has to</w:t>
            </w:r>
            <w:proofErr w:type="gramEnd"/>
            <w:r w:rsidRPr="00AE2C9D">
              <w:rPr>
                <w:rFonts w:asciiTheme="minorHAnsi" w:eastAsia="Times New Roman" w:hAnsiTheme="minorHAnsi" w:cstheme="minorHAnsi"/>
                <w:i/>
                <w:sz w:val="18"/>
                <w:szCs w:val="18"/>
                <w:lang w:eastAsia="en-GB"/>
              </w:rPr>
              <w:t xml:space="preserve"> respond to the change that is </w:t>
            </w:r>
            <w:r w:rsidR="0087161F" w:rsidRPr="00AE2C9D">
              <w:rPr>
                <w:rFonts w:asciiTheme="minorHAnsi" w:eastAsia="Times New Roman" w:hAnsiTheme="minorHAnsi" w:cstheme="minorHAnsi"/>
                <w:i/>
                <w:sz w:val="18"/>
                <w:szCs w:val="18"/>
                <w:lang w:eastAsia="en-GB"/>
              </w:rPr>
              <w:t>made?</w:t>
            </w:r>
            <w:r w:rsidRPr="00AE2C9D">
              <w:rPr>
                <w:rFonts w:asciiTheme="minorHAnsi" w:eastAsia="Times New Roman" w:hAnsiTheme="minorHAnsi" w:cstheme="minorHAnsi"/>
                <w:i/>
                <w:sz w:val="18"/>
                <w:szCs w:val="18"/>
                <w:lang w:eastAsia="en-GB"/>
              </w:rPr>
              <w:t xml:space="preserve"> Give typical example(s) of the consequences of the decisions (</w:t>
            </w:r>
            <w:proofErr w:type="gramStart"/>
            <w:r w:rsidR="00F31AB9" w:rsidRPr="00AE2C9D">
              <w:rPr>
                <w:rFonts w:asciiTheme="minorHAnsi" w:eastAsia="Times New Roman" w:hAnsiTheme="minorHAnsi" w:cstheme="minorHAnsi"/>
                <w:i/>
                <w:sz w:val="18"/>
                <w:szCs w:val="18"/>
                <w:lang w:eastAsia="en-GB"/>
              </w:rPr>
              <w:t>e.g.</w:t>
            </w:r>
            <w:proofErr w:type="gramEnd"/>
            <w:r w:rsidRPr="00AE2C9D">
              <w:rPr>
                <w:rFonts w:asciiTheme="minorHAnsi" w:eastAsia="Times New Roman" w:hAnsiTheme="minorHAnsi" w:cstheme="minorHAnsi"/>
                <w:i/>
                <w:sz w:val="18"/>
                <w:szCs w:val="18"/>
                <w:lang w:eastAsia="en-GB"/>
              </w:rPr>
              <w:t xml:space="preserve"> what impact does the decision-making have on the performance of the team/section/department/organisation)?</w:t>
            </w:r>
          </w:p>
        </w:tc>
      </w:tr>
    </w:tbl>
    <w:p w14:paraId="3C2F4C5D" w14:textId="77777777" w:rsidR="00AD26E9" w:rsidRPr="00AE2C9D" w:rsidRDefault="00AD26E9" w:rsidP="00F656B5">
      <w:pPr>
        <w:pStyle w:val="paragraph"/>
        <w:spacing w:before="0" w:beforeAutospacing="0" w:after="0" w:afterAutospacing="0"/>
        <w:ind w:left="142"/>
        <w:jc w:val="both"/>
        <w:textAlignment w:val="baseline"/>
        <w:rPr>
          <w:rStyle w:val="normaltextrun"/>
          <w:rFonts w:asciiTheme="minorHAnsi" w:eastAsiaTheme="minorEastAsia" w:hAnsiTheme="minorHAnsi" w:cstheme="minorHAnsi"/>
          <w:sz w:val="20"/>
          <w:szCs w:val="20"/>
          <w:lang w:eastAsia="ja-JP"/>
        </w:rPr>
      </w:pPr>
    </w:p>
    <w:p w14:paraId="62C2BD23" w14:textId="73326625" w:rsidR="005A6540" w:rsidRDefault="005A6540" w:rsidP="00AE5B55">
      <w:pPr>
        <w:pStyle w:val="ListParagraph"/>
        <w:numPr>
          <w:ilvl w:val="0"/>
          <w:numId w:val="1"/>
        </w:numPr>
        <w:rPr>
          <w:rStyle w:val="normaltextrun"/>
          <w:rFonts w:cs="Calibri"/>
          <w:sz w:val="20"/>
          <w:szCs w:val="20"/>
        </w:rPr>
      </w:pPr>
      <w:r>
        <w:rPr>
          <w:rStyle w:val="normaltextrun"/>
          <w:rFonts w:cs="Calibri"/>
          <w:sz w:val="20"/>
          <w:szCs w:val="20"/>
        </w:rPr>
        <w:t xml:space="preserve">Advises the Group BMA </w:t>
      </w:r>
      <w:r w:rsidR="000374CD">
        <w:rPr>
          <w:rStyle w:val="normaltextrun"/>
          <w:rFonts w:cs="Calibri"/>
          <w:sz w:val="20"/>
          <w:szCs w:val="20"/>
        </w:rPr>
        <w:t xml:space="preserve">Group CFO, </w:t>
      </w:r>
      <w:r>
        <w:rPr>
          <w:rStyle w:val="normaltextrun"/>
          <w:rFonts w:cs="Calibri"/>
          <w:sz w:val="20"/>
          <w:szCs w:val="20"/>
        </w:rPr>
        <w:t>CEO</w:t>
      </w:r>
      <w:r w:rsidR="00716AC9">
        <w:rPr>
          <w:rStyle w:val="normaltextrun"/>
          <w:rFonts w:cs="Calibri"/>
          <w:sz w:val="20"/>
          <w:szCs w:val="20"/>
        </w:rPr>
        <w:t xml:space="preserve">, </w:t>
      </w:r>
      <w:proofErr w:type="spellStart"/>
      <w:r w:rsidR="00716AC9">
        <w:rPr>
          <w:rStyle w:val="normaltextrun"/>
          <w:rFonts w:cs="Calibri"/>
          <w:sz w:val="20"/>
          <w:szCs w:val="20"/>
        </w:rPr>
        <w:t>SLT</w:t>
      </w:r>
      <w:proofErr w:type="spellEnd"/>
      <w:r w:rsidR="00716AC9">
        <w:rPr>
          <w:rStyle w:val="normaltextrun"/>
          <w:rFonts w:cs="Calibri"/>
          <w:sz w:val="20"/>
          <w:szCs w:val="20"/>
        </w:rPr>
        <w:t xml:space="preserve"> and BMA Board on all </w:t>
      </w:r>
      <w:r w:rsidR="00D8092B">
        <w:rPr>
          <w:rStyle w:val="normaltextrun"/>
          <w:rFonts w:cs="Calibri"/>
          <w:sz w:val="20"/>
          <w:szCs w:val="20"/>
        </w:rPr>
        <w:t xml:space="preserve">estates related </w:t>
      </w:r>
      <w:r w:rsidR="00716AC9">
        <w:rPr>
          <w:rStyle w:val="normaltextrun"/>
          <w:rFonts w:cs="Calibri"/>
          <w:sz w:val="20"/>
          <w:szCs w:val="20"/>
        </w:rPr>
        <w:t>matters</w:t>
      </w:r>
    </w:p>
    <w:p w14:paraId="5972C380" w14:textId="2BAA1A64" w:rsidR="0089529B" w:rsidRDefault="00590157" w:rsidP="005E5A57">
      <w:pPr>
        <w:pStyle w:val="ListParagraph"/>
        <w:numPr>
          <w:ilvl w:val="0"/>
          <w:numId w:val="1"/>
        </w:numPr>
        <w:rPr>
          <w:rStyle w:val="normaltextrun"/>
          <w:rFonts w:cs="Calibri"/>
          <w:sz w:val="20"/>
          <w:szCs w:val="20"/>
        </w:rPr>
      </w:pPr>
      <w:r>
        <w:rPr>
          <w:rStyle w:val="normaltextrun"/>
          <w:rFonts w:cs="Calibri"/>
          <w:sz w:val="20"/>
          <w:szCs w:val="20"/>
        </w:rPr>
        <w:t xml:space="preserve">Drive change within the BMA to </w:t>
      </w:r>
      <w:r w:rsidR="00E2226C">
        <w:rPr>
          <w:rStyle w:val="normaltextrun"/>
          <w:rFonts w:cs="Calibri"/>
          <w:sz w:val="20"/>
          <w:szCs w:val="20"/>
        </w:rPr>
        <w:t xml:space="preserve">reduce </w:t>
      </w:r>
      <w:r w:rsidR="00953BD1">
        <w:rPr>
          <w:rStyle w:val="normaltextrun"/>
          <w:rFonts w:cs="Calibri"/>
          <w:sz w:val="20"/>
          <w:szCs w:val="20"/>
        </w:rPr>
        <w:t xml:space="preserve">the </w:t>
      </w:r>
      <w:r w:rsidR="00247D70">
        <w:rPr>
          <w:rStyle w:val="normaltextrun"/>
          <w:rFonts w:cs="Calibri"/>
          <w:sz w:val="20"/>
          <w:szCs w:val="20"/>
        </w:rPr>
        <w:t>overall</w:t>
      </w:r>
      <w:r w:rsidR="00E2226C">
        <w:rPr>
          <w:rStyle w:val="normaltextrun"/>
          <w:rFonts w:cs="Calibri"/>
          <w:sz w:val="20"/>
          <w:szCs w:val="20"/>
        </w:rPr>
        <w:t xml:space="preserve"> business as usual deficit </w:t>
      </w:r>
      <w:r w:rsidR="00D8092B">
        <w:rPr>
          <w:rStyle w:val="normaltextrun"/>
          <w:rFonts w:cs="Calibri"/>
          <w:sz w:val="20"/>
          <w:szCs w:val="20"/>
        </w:rPr>
        <w:t>generation of new opportunities to drive</w:t>
      </w:r>
      <w:r w:rsidR="00D8162C">
        <w:rPr>
          <w:rStyle w:val="normaltextrun"/>
          <w:rFonts w:cs="Calibri"/>
          <w:sz w:val="20"/>
          <w:szCs w:val="20"/>
        </w:rPr>
        <w:t xml:space="preserve"> income and </w:t>
      </w:r>
      <w:r w:rsidR="00FA7C35">
        <w:rPr>
          <w:rStyle w:val="normaltextrun"/>
          <w:rFonts w:cs="Calibri"/>
          <w:sz w:val="20"/>
          <w:szCs w:val="20"/>
        </w:rPr>
        <w:t>reduc</w:t>
      </w:r>
      <w:r w:rsidR="00F41511">
        <w:rPr>
          <w:rStyle w:val="normaltextrun"/>
          <w:rFonts w:cs="Calibri"/>
          <w:sz w:val="20"/>
          <w:szCs w:val="20"/>
        </w:rPr>
        <w:t>e</w:t>
      </w:r>
      <w:r w:rsidR="00FA7C35">
        <w:rPr>
          <w:rStyle w:val="normaltextrun"/>
          <w:rFonts w:cs="Calibri"/>
          <w:sz w:val="20"/>
          <w:szCs w:val="20"/>
        </w:rPr>
        <w:t xml:space="preserve"> costs</w:t>
      </w:r>
      <w:r w:rsidR="00F41511">
        <w:rPr>
          <w:rStyle w:val="normaltextrun"/>
          <w:rFonts w:cs="Calibri"/>
          <w:sz w:val="20"/>
          <w:szCs w:val="20"/>
        </w:rPr>
        <w:t xml:space="preserve"> for the estate</w:t>
      </w:r>
      <w:r w:rsidR="00FA7C35">
        <w:rPr>
          <w:rStyle w:val="normaltextrun"/>
          <w:rFonts w:cs="Calibri"/>
          <w:sz w:val="20"/>
          <w:szCs w:val="20"/>
        </w:rPr>
        <w:t xml:space="preserve"> whilst ensuring efficiency and effective deliver</w:t>
      </w:r>
      <w:r w:rsidR="00F41511">
        <w:rPr>
          <w:rStyle w:val="normaltextrun"/>
          <w:rFonts w:cs="Calibri"/>
          <w:sz w:val="20"/>
          <w:szCs w:val="20"/>
        </w:rPr>
        <w:t>y</w:t>
      </w:r>
      <w:r w:rsidR="00B45A0C">
        <w:rPr>
          <w:rStyle w:val="normaltextrun"/>
          <w:rFonts w:cs="Calibri"/>
          <w:sz w:val="20"/>
          <w:szCs w:val="20"/>
        </w:rPr>
        <w:t xml:space="preserve"> </w:t>
      </w:r>
      <w:r w:rsidR="00E141E9">
        <w:rPr>
          <w:rStyle w:val="normaltextrun"/>
          <w:rFonts w:cs="Calibri"/>
          <w:sz w:val="20"/>
          <w:szCs w:val="20"/>
        </w:rPr>
        <w:t xml:space="preserve">of services </w:t>
      </w:r>
      <w:r w:rsidR="00B45A0C">
        <w:rPr>
          <w:rStyle w:val="normaltextrun"/>
          <w:rFonts w:cs="Calibri"/>
          <w:sz w:val="20"/>
          <w:szCs w:val="20"/>
        </w:rPr>
        <w:t xml:space="preserve">to </w:t>
      </w:r>
      <w:r w:rsidR="00F41511">
        <w:rPr>
          <w:rStyle w:val="normaltextrun"/>
          <w:rFonts w:cs="Calibri"/>
          <w:sz w:val="20"/>
          <w:szCs w:val="20"/>
        </w:rPr>
        <w:t>all those that use the estate (members, staff, public and tenants)</w:t>
      </w:r>
    </w:p>
    <w:p w14:paraId="5FBF28D3" w14:textId="3A576261" w:rsidR="00576F55" w:rsidRDefault="00576F55" w:rsidP="00AE5B55">
      <w:pPr>
        <w:pStyle w:val="ListParagraph"/>
        <w:numPr>
          <w:ilvl w:val="0"/>
          <w:numId w:val="1"/>
        </w:numPr>
        <w:rPr>
          <w:rStyle w:val="normaltextrun"/>
          <w:rFonts w:cs="Calibri"/>
          <w:sz w:val="20"/>
          <w:szCs w:val="20"/>
        </w:rPr>
      </w:pPr>
      <w:r>
        <w:rPr>
          <w:rStyle w:val="normaltextrun"/>
          <w:rFonts w:cs="Calibri"/>
          <w:sz w:val="20"/>
          <w:szCs w:val="20"/>
        </w:rPr>
        <w:t xml:space="preserve">Ensures compliance with latest </w:t>
      </w:r>
      <w:r w:rsidR="00F41511">
        <w:rPr>
          <w:rStyle w:val="normaltextrun"/>
          <w:rFonts w:cs="Calibri"/>
          <w:sz w:val="20"/>
          <w:szCs w:val="20"/>
        </w:rPr>
        <w:t xml:space="preserve">health and safety and all buildings compliance </w:t>
      </w:r>
      <w:r w:rsidR="00AC587A">
        <w:rPr>
          <w:rStyle w:val="normaltextrun"/>
          <w:rFonts w:cs="Calibri"/>
          <w:sz w:val="20"/>
          <w:szCs w:val="20"/>
        </w:rPr>
        <w:t>legislation</w:t>
      </w:r>
    </w:p>
    <w:p w14:paraId="4AD379DF" w14:textId="29AE69B3" w:rsidR="00BB479A" w:rsidRPr="00250DA9" w:rsidRDefault="00AE5B55" w:rsidP="00250DA9">
      <w:pPr>
        <w:pStyle w:val="ListParagraph"/>
        <w:numPr>
          <w:ilvl w:val="0"/>
          <w:numId w:val="1"/>
        </w:numPr>
        <w:rPr>
          <w:rStyle w:val="normaltextrun"/>
          <w:rFonts w:cs="Calibri"/>
          <w:sz w:val="20"/>
          <w:szCs w:val="20"/>
        </w:rPr>
      </w:pPr>
      <w:r w:rsidRPr="00AE5B55">
        <w:rPr>
          <w:rStyle w:val="normaltextrun"/>
          <w:rFonts w:cs="Calibri"/>
          <w:sz w:val="20"/>
          <w:szCs w:val="20"/>
        </w:rPr>
        <w:t>Provides leadership and vision to motivate, inspire and develop a professional and diverse team to achieve high performance</w:t>
      </w:r>
    </w:p>
    <w:p w14:paraId="4C6AAE84" w14:textId="5FC2696F" w:rsidR="00AD26E9" w:rsidRPr="008D36C8" w:rsidRDefault="009C425B" w:rsidP="008D36C8">
      <w:pPr>
        <w:pStyle w:val="ListParagraph"/>
        <w:numPr>
          <w:ilvl w:val="0"/>
          <w:numId w:val="1"/>
        </w:numPr>
        <w:rPr>
          <w:rStyle w:val="normaltextrun"/>
          <w:rFonts w:cs="Calibri"/>
          <w:sz w:val="20"/>
          <w:szCs w:val="20"/>
        </w:rPr>
      </w:pPr>
      <w:r w:rsidRPr="00CB1E7B">
        <w:rPr>
          <w:rStyle w:val="normaltextrun"/>
          <w:rFonts w:cs="Calibri"/>
          <w:sz w:val="20"/>
          <w:szCs w:val="20"/>
        </w:rPr>
        <w:t xml:space="preserve">Overall responsibility for the </w:t>
      </w:r>
      <w:r w:rsidR="00CB1E7B" w:rsidRPr="00CB1E7B">
        <w:rPr>
          <w:rStyle w:val="normaltextrun"/>
          <w:rFonts w:cs="Calibri"/>
          <w:sz w:val="20"/>
          <w:szCs w:val="20"/>
        </w:rPr>
        <w:t>commissioning of services to support reconfiguration of the Estate to support the Associations aspirations</w:t>
      </w:r>
    </w:p>
    <w:p w14:paraId="127740FC" w14:textId="77777777" w:rsidR="00473FA3" w:rsidRPr="008D36C8" w:rsidRDefault="00473FA3" w:rsidP="008D36C8">
      <w:pPr>
        <w:pStyle w:val="ListParagraph"/>
        <w:ind w:left="360"/>
        <w:rPr>
          <w:rStyle w:val="normaltextrun"/>
          <w:rFonts w:cs="Calibri"/>
          <w:sz w:val="20"/>
          <w:szCs w:val="20"/>
        </w:rPr>
      </w:pPr>
    </w:p>
    <w:tbl>
      <w:tblPr>
        <w:tblStyle w:val="TableGrid"/>
        <w:tblpPr w:leftFromText="180" w:rightFromText="180" w:vertAnchor="text" w:horzAnchor="margin" w:tblpY="52"/>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F31AB9" w:rsidRPr="00AE2C9D" w14:paraId="25059FF6" w14:textId="77777777" w:rsidTr="00F31AB9">
        <w:trPr>
          <w:cantSplit/>
          <w:trHeight w:val="359"/>
          <w:tblHeader/>
        </w:trPr>
        <w:tc>
          <w:tcPr>
            <w:tcW w:w="9322" w:type="dxa"/>
            <w:shd w:val="clear" w:color="auto" w:fill="6F4F9B"/>
            <w:tcMar>
              <w:top w:w="57" w:type="dxa"/>
            </w:tcMar>
          </w:tcPr>
          <w:p w14:paraId="0EE5E818" w14:textId="77777777" w:rsidR="00F31AB9" w:rsidRPr="00AE2C9D" w:rsidRDefault="00F31AB9" w:rsidP="00F31AB9">
            <w:pPr>
              <w:keepNext/>
              <w:keepLines/>
              <w:rPr>
                <w:rFonts w:eastAsia="Times New Roman" w:cs="Calibri"/>
                <w:b/>
                <w:szCs w:val="20"/>
                <w:lang w:eastAsia="en-GB"/>
              </w:rPr>
            </w:pPr>
            <w:r w:rsidRPr="00AE2C9D">
              <w:rPr>
                <w:rFonts w:eastAsia="Times New Roman" w:cs="Calibri"/>
                <w:b/>
                <w:color w:val="FFFFFF"/>
                <w:szCs w:val="20"/>
                <w:lang w:eastAsia="en-GB"/>
              </w:rPr>
              <w:t>Values and behaviours</w:t>
            </w:r>
          </w:p>
        </w:tc>
      </w:tr>
    </w:tbl>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AE2C9D" w14:paraId="2851D805" w14:textId="77777777" w:rsidTr="0091488B">
        <w:trPr>
          <w:cantSplit/>
          <w:trHeight w:val="359"/>
          <w:tblHeader/>
        </w:trPr>
        <w:tc>
          <w:tcPr>
            <w:tcW w:w="9322" w:type="dxa"/>
            <w:shd w:val="clear" w:color="auto" w:fill="6F4F9B"/>
            <w:tcMar>
              <w:top w:w="57" w:type="dxa"/>
            </w:tcMar>
          </w:tcPr>
          <w:p w14:paraId="7DEA8088" w14:textId="77777777" w:rsidR="0091488B" w:rsidRPr="00AE2C9D" w:rsidRDefault="0091488B" w:rsidP="0091488B">
            <w:pPr>
              <w:keepNext/>
              <w:keepLines/>
              <w:rPr>
                <w:rFonts w:eastAsia="Times New Roman" w:cs="Calibri"/>
                <w:b/>
                <w:szCs w:val="20"/>
                <w:lang w:eastAsia="en-GB"/>
              </w:rPr>
            </w:pPr>
            <w:r w:rsidRPr="00AE2C9D">
              <w:rPr>
                <w:rFonts w:eastAsia="Times New Roman" w:cs="Calibri"/>
                <w:b/>
                <w:color w:val="FFFFFF"/>
                <w:szCs w:val="20"/>
                <w:lang w:eastAsia="en-GB"/>
              </w:rPr>
              <w:t>Use of resources (supervision of resources and influence)</w:t>
            </w:r>
          </w:p>
        </w:tc>
      </w:tr>
      <w:tr w:rsidR="0091488B" w:rsidRPr="00AE2C9D" w14:paraId="23BAD396" w14:textId="77777777" w:rsidTr="0091488B">
        <w:trPr>
          <w:cantSplit/>
          <w:trHeight w:val="359"/>
        </w:trPr>
        <w:tc>
          <w:tcPr>
            <w:tcW w:w="9322" w:type="dxa"/>
            <w:shd w:val="clear" w:color="auto" w:fill="E1DAEC"/>
            <w:tcMar>
              <w:top w:w="57" w:type="dxa"/>
            </w:tcMar>
          </w:tcPr>
          <w:p w14:paraId="66D8FFF8" w14:textId="63554BEC" w:rsidR="0091488B" w:rsidRPr="00AE2C9D" w:rsidRDefault="0091488B" w:rsidP="0091488B">
            <w:pPr>
              <w:keepNext/>
              <w:keepLines/>
              <w:rPr>
                <w:rFonts w:eastAsia="Times New Roman"/>
                <w:i/>
                <w:sz w:val="18"/>
                <w:lang w:eastAsia="en-GB"/>
              </w:rPr>
            </w:pPr>
            <w:r w:rsidRPr="00AE2C9D">
              <w:rPr>
                <w:rFonts w:eastAsia="Times New Roman"/>
                <w:i/>
                <w:sz w:val="18"/>
                <w:lang w:eastAsia="en-GB"/>
              </w:rPr>
              <w:t xml:space="preserve">What responsibility is there for managing people, equipment, budgets, resources, customer’s </w:t>
            </w:r>
            <w:r w:rsidR="009A0CDF" w:rsidRPr="00AE2C9D">
              <w:rPr>
                <w:rFonts w:eastAsia="Times New Roman"/>
                <w:i/>
                <w:sz w:val="18"/>
                <w:lang w:eastAsia="en-GB"/>
              </w:rPr>
              <w:t>welfare,</w:t>
            </w:r>
            <w:r w:rsidRPr="00AE2C9D">
              <w:rPr>
                <w:rFonts w:eastAsia="Times New Roman"/>
                <w:i/>
                <w:sz w:val="18"/>
                <w:lang w:eastAsia="en-GB"/>
              </w:rPr>
              <w:t xml:space="preserve"> or confidential information?  If this is a staff management role describe what is involved, </w:t>
            </w:r>
            <w:proofErr w:type="gramStart"/>
            <w:r w:rsidR="008F7537" w:rsidRPr="00AE2C9D">
              <w:rPr>
                <w:rFonts w:eastAsia="Times New Roman"/>
                <w:i/>
                <w:sz w:val="18"/>
                <w:lang w:eastAsia="en-GB"/>
              </w:rPr>
              <w:t>e.g.</w:t>
            </w:r>
            <w:proofErr w:type="gramEnd"/>
            <w:r w:rsidRPr="00AE2C9D">
              <w:rPr>
                <w:rFonts w:eastAsia="Times New Roman"/>
                <w:i/>
                <w:sz w:val="18"/>
                <w:lang w:eastAsia="en-GB"/>
              </w:rPr>
              <w:t xml:space="preserve"> staff reporting, staff development, appraisal, leading a department or the allocation of work.</w:t>
            </w:r>
          </w:p>
          <w:p w14:paraId="2DE0CA3A" w14:textId="3167C6CE" w:rsidR="0091488B" w:rsidRPr="00AE2C9D" w:rsidRDefault="0091488B" w:rsidP="0091488B">
            <w:pPr>
              <w:keepNext/>
              <w:keepLines/>
              <w:rPr>
                <w:rFonts w:eastAsia="Times New Roman"/>
                <w:i/>
                <w:sz w:val="18"/>
                <w:lang w:eastAsia="en-GB"/>
              </w:rPr>
            </w:pPr>
            <w:r w:rsidRPr="00AE2C9D">
              <w:rPr>
                <w:rFonts w:eastAsia="Times New Roman"/>
                <w:i/>
                <w:sz w:val="18"/>
                <w:lang w:eastAsia="en-GB"/>
              </w:rPr>
              <w:t xml:space="preserve">How does the role fit within the organisation, </w:t>
            </w:r>
            <w:proofErr w:type="gramStart"/>
            <w:r w:rsidR="008F7537" w:rsidRPr="00AE2C9D">
              <w:rPr>
                <w:rFonts w:eastAsia="Times New Roman"/>
                <w:i/>
                <w:sz w:val="18"/>
                <w:lang w:eastAsia="en-GB"/>
              </w:rPr>
              <w:t>e.g.</w:t>
            </w:r>
            <w:proofErr w:type="gramEnd"/>
            <w:r w:rsidRPr="00AE2C9D">
              <w:rPr>
                <w:rFonts w:eastAsia="Times New Roman"/>
                <w:i/>
                <w:sz w:val="18"/>
                <w:lang w:eastAsia="en-GB"/>
              </w:rPr>
              <w:t xml:space="preserve"> support role, team member, team leader, specialist policy adviser, or leading major areas of core business?</w:t>
            </w:r>
          </w:p>
        </w:tc>
      </w:tr>
    </w:tbl>
    <w:p w14:paraId="272AD6EF" w14:textId="77777777" w:rsidR="00AD26E9" w:rsidRPr="00AE2C9D" w:rsidRDefault="00AD26E9" w:rsidP="00F656B5">
      <w:pPr>
        <w:ind w:left="360"/>
        <w:rPr>
          <w:rStyle w:val="normaltextrun"/>
          <w:rFonts w:asciiTheme="minorHAnsi" w:hAnsiTheme="minorHAnsi" w:cstheme="minorHAnsi"/>
          <w:b/>
          <w:szCs w:val="20"/>
        </w:rPr>
      </w:pPr>
    </w:p>
    <w:p w14:paraId="327F98BA" w14:textId="43BD3BE6" w:rsidR="008F129B" w:rsidRPr="00BD28B9" w:rsidRDefault="007E6C30" w:rsidP="00BD28B9">
      <w:pPr>
        <w:pStyle w:val="ListParagraph"/>
        <w:numPr>
          <w:ilvl w:val="0"/>
          <w:numId w:val="1"/>
        </w:numPr>
        <w:rPr>
          <w:sz w:val="20"/>
          <w:szCs w:val="20"/>
        </w:rPr>
      </w:pPr>
      <w:r>
        <w:rPr>
          <w:sz w:val="20"/>
          <w:szCs w:val="20"/>
        </w:rPr>
        <w:t>Oversight of</w:t>
      </w:r>
      <w:r w:rsidR="008B53D2">
        <w:rPr>
          <w:sz w:val="20"/>
          <w:szCs w:val="20"/>
        </w:rPr>
        <w:t xml:space="preserve"> </w:t>
      </w:r>
      <w:r w:rsidR="005F11A7">
        <w:rPr>
          <w:sz w:val="20"/>
          <w:szCs w:val="20"/>
        </w:rPr>
        <w:t xml:space="preserve">all </w:t>
      </w:r>
      <w:r w:rsidR="0094625E">
        <w:rPr>
          <w:sz w:val="20"/>
          <w:szCs w:val="20"/>
        </w:rPr>
        <w:t xml:space="preserve">estates related </w:t>
      </w:r>
      <w:r>
        <w:rPr>
          <w:sz w:val="20"/>
          <w:szCs w:val="20"/>
        </w:rPr>
        <w:t xml:space="preserve">matters </w:t>
      </w:r>
      <w:r w:rsidR="0059210B">
        <w:rPr>
          <w:sz w:val="20"/>
          <w:szCs w:val="20"/>
        </w:rPr>
        <w:t>of the BMA</w:t>
      </w:r>
      <w:r w:rsidR="007E621F">
        <w:rPr>
          <w:sz w:val="20"/>
          <w:szCs w:val="20"/>
        </w:rPr>
        <w:t xml:space="preserve">, including the </w:t>
      </w:r>
      <w:r w:rsidR="0094625E">
        <w:rPr>
          <w:sz w:val="20"/>
          <w:szCs w:val="20"/>
        </w:rPr>
        <w:t xml:space="preserve">Estates </w:t>
      </w:r>
      <w:r w:rsidR="007E621F">
        <w:rPr>
          <w:sz w:val="20"/>
          <w:szCs w:val="20"/>
        </w:rPr>
        <w:t>budget</w:t>
      </w:r>
      <w:r w:rsidR="008F129B" w:rsidRPr="008F129B">
        <w:rPr>
          <w:sz w:val="20"/>
          <w:szCs w:val="20"/>
        </w:rPr>
        <w:t xml:space="preserve">  </w:t>
      </w:r>
    </w:p>
    <w:p w14:paraId="2B9C004E" w14:textId="3EED937D" w:rsidR="0088536C" w:rsidRDefault="008F129B" w:rsidP="008F129B">
      <w:pPr>
        <w:pStyle w:val="ListParagraph"/>
        <w:numPr>
          <w:ilvl w:val="0"/>
          <w:numId w:val="1"/>
        </w:numPr>
        <w:rPr>
          <w:sz w:val="20"/>
          <w:szCs w:val="20"/>
        </w:rPr>
      </w:pPr>
      <w:r w:rsidRPr="008F129B">
        <w:rPr>
          <w:sz w:val="20"/>
          <w:szCs w:val="20"/>
        </w:rPr>
        <w:t xml:space="preserve">Providing strong leadership to the </w:t>
      </w:r>
      <w:r w:rsidR="0088536C">
        <w:rPr>
          <w:sz w:val="20"/>
          <w:szCs w:val="20"/>
        </w:rPr>
        <w:t xml:space="preserve">Finance </w:t>
      </w:r>
      <w:r w:rsidR="00207C9A">
        <w:rPr>
          <w:sz w:val="20"/>
          <w:szCs w:val="20"/>
        </w:rPr>
        <w:t xml:space="preserve">&amp; Corporate Services </w:t>
      </w:r>
      <w:r w:rsidR="0088536C">
        <w:rPr>
          <w:sz w:val="20"/>
          <w:szCs w:val="20"/>
        </w:rPr>
        <w:t>directorate</w:t>
      </w:r>
      <w:r w:rsidRPr="008F129B">
        <w:rPr>
          <w:sz w:val="20"/>
          <w:szCs w:val="20"/>
        </w:rPr>
        <w:t xml:space="preserve"> ensuring staff are motivated</w:t>
      </w:r>
      <w:r w:rsidR="00340D5C">
        <w:rPr>
          <w:sz w:val="20"/>
          <w:szCs w:val="20"/>
        </w:rPr>
        <w:t xml:space="preserve"> and working towards the delivery of the BMA’s financial strategy</w:t>
      </w:r>
    </w:p>
    <w:p w14:paraId="1AC46A09" w14:textId="71EAF754" w:rsidR="0088536C" w:rsidRPr="00AE5B55" w:rsidRDefault="0088536C" w:rsidP="0088536C">
      <w:pPr>
        <w:pStyle w:val="ListParagraph"/>
        <w:numPr>
          <w:ilvl w:val="0"/>
          <w:numId w:val="1"/>
        </w:numPr>
        <w:rPr>
          <w:rStyle w:val="normaltextrun"/>
          <w:rFonts w:cs="Calibri"/>
          <w:sz w:val="20"/>
          <w:szCs w:val="20"/>
        </w:rPr>
      </w:pPr>
      <w:r w:rsidRPr="00AE5B55">
        <w:rPr>
          <w:rStyle w:val="normaltextrun"/>
          <w:rFonts w:cs="Calibri"/>
          <w:sz w:val="20"/>
          <w:szCs w:val="20"/>
        </w:rPr>
        <w:t xml:space="preserve">Accountable for the </w:t>
      </w:r>
      <w:r w:rsidR="00207C9A">
        <w:rPr>
          <w:rStyle w:val="normaltextrun"/>
          <w:rFonts w:cs="Calibri"/>
          <w:sz w:val="20"/>
          <w:szCs w:val="20"/>
        </w:rPr>
        <w:t>Estates</w:t>
      </w:r>
      <w:r w:rsidRPr="00AE5B55">
        <w:rPr>
          <w:rStyle w:val="normaltextrun"/>
          <w:rFonts w:cs="Calibri"/>
          <w:sz w:val="20"/>
          <w:szCs w:val="20"/>
        </w:rPr>
        <w:t xml:space="preserve"> budget of circa £</w:t>
      </w:r>
      <w:r w:rsidR="00207C9A">
        <w:rPr>
          <w:rStyle w:val="normaltextrun"/>
          <w:rFonts w:cs="Calibri"/>
          <w:sz w:val="20"/>
          <w:szCs w:val="20"/>
        </w:rPr>
        <w:t>5-</w:t>
      </w:r>
      <w:proofErr w:type="spellStart"/>
      <w:r w:rsidR="00207C9A">
        <w:rPr>
          <w:rStyle w:val="normaltextrun"/>
          <w:rFonts w:cs="Calibri"/>
          <w:sz w:val="20"/>
          <w:szCs w:val="20"/>
        </w:rPr>
        <w:t>10m</w:t>
      </w:r>
      <w:proofErr w:type="spellEnd"/>
      <w:r w:rsidR="00DF4597">
        <w:rPr>
          <w:rStyle w:val="normaltextrun"/>
          <w:rFonts w:cs="Calibri"/>
          <w:sz w:val="20"/>
          <w:szCs w:val="20"/>
        </w:rPr>
        <w:t xml:space="preserve"> pa</w:t>
      </w:r>
      <w:r w:rsidRPr="00AE5B55">
        <w:rPr>
          <w:rStyle w:val="normaltextrun"/>
          <w:rFonts w:cs="Calibri"/>
          <w:sz w:val="20"/>
          <w:szCs w:val="20"/>
        </w:rPr>
        <w:t xml:space="preserve"> </w:t>
      </w:r>
    </w:p>
    <w:p w14:paraId="6412DE87" w14:textId="1A133C34" w:rsidR="008F129B" w:rsidRPr="008F129B" w:rsidRDefault="0014292A" w:rsidP="008F129B">
      <w:pPr>
        <w:pStyle w:val="ListParagraph"/>
        <w:numPr>
          <w:ilvl w:val="0"/>
          <w:numId w:val="1"/>
        </w:numPr>
        <w:rPr>
          <w:sz w:val="20"/>
          <w:szCs w:val="20"/>
        </w:rPr>
      </w:pPr>
      <w:r>
        <w:rPr>
          <w:sz w:val="20"/>
          <w:szCs w:val="20"/>
        </w:rPr>
        <w:t>Developing strong working relationships with key stakeholders</w:t>
      </w:r>
    </w:p>
    <w:p w14:paraId="001D624D" w14:textId="3074BAED" w:rsidR="00E54B52" w:rsidRPr="00D33561" w:rsidRDefault="00E54B52" w:rsidP="00E54B52">
      <w:pPr>
        <w:pStyle w:val="ListParagraph"/>
        <w:numPr>
          <w:ilvl w:val="0"/>
          <w:numId w:val="1"/>
        </w:numPr>
        <w:rPr>
          <w:sz w:val="20"/>
          <w:szCs w:val="20"/>
        </w:rPr>
      </w:pPr>
      <w:r w:rsidRPr="00D33561">
        <w:rPr>
          <w:sz w:val="20"/>
          <w:szCs w:val="20"/>
        </w:rPr>
        <w:t xml:space="preserve">Team of </w:t>
      </w:r>
      <w:proofErr w:type="spellStart"/>
      <w:r w:rsidRPr="00D33561">
        <w:rPr>
          <w:sz w:val="20"/>
          <w:szCs w:val="20"/>
        </w:rPr>
        <w:t>c</w:t>
      </w:r>
      <w:r w:rsidR="00B45949">
        <w:rPr>
          <w:sz w:val="20"/>
          <w:szCs w:val="20"/>
        </w:rPr>
        <w:t>14</w:t>
      </w:r>
      <w:proofErr w:type="spellEnd"/>
      <w:r w:rsidR="00B45949">
        <w:rPr>
          <w:sz w:val="20"/>
          <w:szCs w:val="20"/>
        </w:rPr>
        <w:t xml:space="preserve"> (11 venues, 3 estates plus many external providers)</w:t>
      </w:r>
    </w:p>
    <w:p w14:paraId="28FAEEEC" w14:textId="77777777" w:rsidR="00AD26E9" w:rsidRPr="00AE2C9D" w:rsidRDefault="00AD26E9" w:rsidP="00F656B5">
      <w:pPr>
        <w:ind w:left="360"/>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AE2C9D" w14:paraId="5D0AFB92" w14:textId="77777777" w:rsidTr="00C43678">
        <w:trPr>
          <w:cantSplit/>
          <w:trHeight w:val="359"/>
          <w:tblHeader/>
        </w:trPr>
        <w:tc>
          <w:tcPr>
            <w:tcW w:w="9322" w:type="dxa"/>
            <w:shd w:val="clear" w:color="auto" w:fill="6F4F9B"/>
            <w:tcMar>
              <w:top w:w="57" w:type="dxa"/>
            </w:tcMar>
          </w:tcPr>
          <w:p w14:paraId="1D29861E" w14:textId="3C4A6199" w:rsidR="00C43678" w:rsidRPr="00AE2C9D" w:rsidRDefault="00C43678" w:rsidP="00C43678">
            <w:pPr>
              <w:rPr>
                <w:rFonts w:eastAsia="Times New Roman" w:cs="Calibri"/>
                <w:b/>
                <w:szCs w:val="20"/>
                <w:lang w:eastAsia="en-GB"/>
              </w:rPr>
            </w:pPr>
            <w:r w:rsidRPr="00AE2C9D">
              <w:rPr>
                <w:rFonts w:eastAsia="Times New Roman" w:cs="Calibri"/>
                <w:b/>
                <w:color w:val="FFFFFF"/>
                <w:szCs w:val="20"/>
                <w:lang w:eastAsia="en-GB"/>
              </w:rPr>
              <w:lastRenderedPageBreak/>
              <w:t xml:space="preserve">Communication (level, internal and external </w:t>
            </w:r>
            <w:r w:rsidR="009A0CDF" w:rsidRPr="00AE2C9D">
              <w:rPr>
                <w:rFonts w:eastAsia="Times New Roman" w:cs="Calibri"/>
                <w:b/>
                <w:color w:val="FFFFFF"/>
                <w:szCs w:val="20"/>
                <w:lang w:eastAsia="en-GB"/>
              </w:rPr>
              <w:t>demands,</w:t>
            </w:r>
            <w:r w:rsidRPr="00AE2C9D">
              <w:rPr>
                <w:rFonts w:eastAsia="Times New Roman" w:cs="Calibri"/>
                <w:b/>
                <w:color w:val="FFFFFF"/>
                <w:szCs w:val="20"/>
                <w:lang w:eastAsia="en-GB"/>
              </w:rPr>
              <w:t xml:space="preserve"> and significance)</w:t>
            </w:r>
          </w:p>
        </w:tc>
      </w:tr>
      <w:tr w:rsidR="00C43678" w:rsidRPr="00AE2C9D" w14:paraId="188D8005" w14:textId="77777777" w:rsidTr="00C43678">
        <w:trPr>
          <w:cantSplit/>
          <w:trHeight w:val="359"/>
        </w:trPr>
        <w:tc>
          <w:tcPr>
            <w:tcW w:w="9322" w:type="dxa"/>
            <w:shd w:val="clear" w:color="auto" w:fill="E1DAEC"/>
            <w:tcMar>
              <w:top w:w="57" w:type="dxa"/>
            </w:tcMar>
          </w:tcPr>
          <w:p w14:paraId="0962059B" w14:textId="77DD1A1B" w:rsidR="00C43678" w:rsidRPr="00AE2C9D" w:rsidRDefault="00C43678" w:rsidP="00C43678">
            <w:pPr>
              <w:rPr>
                <w:rFonts w:eastAsia="Times New Roman"/>
                <w:i/>
                <w:sz w:val="18"/>
                <w:lang w:eastAsia="en-GB"/>
              </w:rPr>
            </w:pPr>
            <w:r w:rsidRPr="00AE2C9D">
              <w:rPr>
                <w:rFonts w:eastAsia="Times New Roman"/>
                <w:i/>
                <w:sz w:val="18"/>
                <w:lang w:eastAsia="en-GB"/>
              </w:rPr>
              <w:t>What people are typically contacted (regardless of the medium)</w:t>
            </w:r>
            <w:r w:rsidRPr="00AE2C9D">
              <w:rPr>
                <w:rFonts w:eastAsia="Times New Roman"/>
                <w:b/>
                <w:i/>
                <w:sz w:val="18"/>
                <w:lang w:eastAsia="en-GB"/>
              </w:rPr>
              <w:t xml:space="preserve"> inside</w:t>
            </w:r>
            <w:r w:rsidRPr="00AE2C9D">
              <w:rPr>
                <w:rFonts w:eastAsia="Times New Roman"/>
                <w:i/>
                <w:sz w:val="18"/>
                <w:lang w:eastAsia="en-GB"/>
              </w:rPr>
              <w:t xml:space="preserve"> the Association, </w:t>
            </w:r>
            <w:proofErr w:type="gramStart"/>
            <w:r w:rsidR="00F31AB9" w:rsidRPr="00AE2C9D">
              <w:rPr>
                <w:rFonts w:eastAsia="Times New Roman"/>
                <w:i/>
                <w:sz w:val="18"/>
                <w:lang w:eastAsia="en-GB"/>
              </w:rPr>
              <w:t>e.g.</w:t>
            </w:r>
            <w:proofErr w:type="gramEnd"/>
            <w:r w:rsidRPr="00AE2C9D">
              <w:rPr>
                <w:rFonts w:eastAsia="Times New Roman"/>
                <w:i/>
                <w:sz w:val="18"/>
                <w:lang w:eastAsia="en-GB"/>
              </w:rPr>
              <w:t xml:space="preserve"> immediate colleagues, senior </w:t>
            </w:r>
            <w:r w:rsidR="009A0CDF" w:rsidRPr="00AE2C9D">
              <w:rPr>
                <w:rFonts w:eastAsia="Times New Roman"/>
                <w:i/>
                <w:sz w:val="18"/>
                <w:lang w:eastAsia="en-GB"/>
              </w:rPr>
              <w:t>managers,</w:t>
            </w:r>
            <w:r w:rsidRPr="00AE2C9D">
              <w:rPr>
                <w:rFonts w:eastAsia="Times New Roman"/>
                <w:i/>
                <w:sz w:val="18"/>
                <w:lang w:eastAsia="en-GB"/>
              </w:rPr>
              <w:t xml:space="preserve"> or administrators? Committee members are the only members classed as internal communication. Normal non-committee membership and doctors are external (see below)</w:t>
            </w:r>
          </w:p>
          <w:p w14:paraId="107DBE90" w14:textId="07B74FEF" w:rsidR="00C43678" w:rsidRPr="00AE2C9D" w:rsidRDefault="00C43678" w:rsidP="00C43678">
            <w:pPr>
              <w:rPr>
                <w:rFonts w:eastAsia="Times New Roman"/>
                <w:i/>
                <w:sz w:val="18"/>
                <w:lang w:eastAsia="en-GB"/>
              </w:rPr>
            </w:pPr>
            <w:r w:rsidRPr="00AE2C9D">
              <w:rPr>
                <w:rFonts w:eastAsia="Times New Roman"/>
                <w:i/>
                <w:sz w:val="18"/>
                <w:lang w:eastAsia="en-GB"/>
              </w:rPr>
              <w:t xml:space="preserve">Who is in regularly contact with the role holder </w:t>
            </w:r>
            <w:r w:rsidRPr="00AE2C9D">
              <w:rPr>
                <w:rFonts w:eastAsia="Times New Roman"/>
                <w:b/>
                <w:i/>
                <w:sz w:val="18"/>
                <w:lang w:eastAsia="en-GB"/>
              </w:rPr>
              <w:t>outside</w:t>
            </w:r>
            <w:r w:rsidRPr="00AE2C9D">
              <w:rPr>
                <w:rFonts w:eastAsia="Times New Roman"/>
                <w:i/>
                <w:sz w:val="18"/>
                <w:lang w:eastAsia="en-GB"/>
              </w:rPr>
              <w:t xml:space="preserve"> of the Association, </w:t>
            </w:r>
            <w:proofErr w:type="gramStart"/>
            <w:r w:rsidR="00F31AB9" w:rsidRPr="00AE2C9D">
              <w:rPr>
                <w:rFonts w:eastAsia="Times New Roman"/>
                <w:i/>
                <w:sz w:val="18"/>
                <w:lang w:eastAsia="en-GB"/>
              </w:rPr>
              <w:t>e.g.</w:t>
            </w:r>
            <w:proofErr w:type="gramEnd"/>
            <w:r w:rsidRPr="00AE2C9D">
              <w:rPr>
                <w:rFonts w:eastAsia="Times New Roman"/>
                <w:i/>
                <w:sz w:val="18"/>
                <w:lang w:eastAsia="en-GB"/>
              </w:rPr>
              <w:t xml:space="preserve"> members who are not committee members, suppliers, members of the public? Approximately what percentage of the time is spent on external communications?</w:t>
            </w:r>
          </w:p>
          <w:p w14:paraId="43045714" w14:textId="7E8F3260" w:rsidR="00C43678" w:rsidRPr="00AE2C9D" w:rsidRDefault="00C43678" w:rsidP="00C43678">
            <w:pPr>
              <w:rPr>
                <w:rFonts w:eastAsia="Times New Roman"/>
                <w:i/>
                <w:sz w:val="18"/>
                <w:lang w:eastAsia="en-GB"/>
              </w:rPr>
            </w:pPr>
            <w:r w:rsidRPr="00AE2C9D">
              <w:rPr>
                <w:rFonts w:eastAsia="Times New Roman"/>
                <w:i/>
                <w:sz w:val="18"/>
                <w:lang w:eastAsia="en-GB"/>
              </w:rPr>
              <w:t xml:space="preserve">What is the purpose of these contacts, </w:t>
            </w:r>
            <w:proofErr w:type="gramStart"/>
            <w:r w:rsidR="00B2116A" w:rsidRPr="00AE2C9D">
              <w:rPr>
                <w:rFonts w:eastAsia="Times New Roman"/>
                <w:i/>
                <w:sz w:val="18"/>
                <w:lang w:eastAsia="en-GB"/>
              </w:rPr>
              <w:t>e.g.</w:t>
            </w:r>
            <w:proofErr w:type="gramEnd"/>
            <w:r w:rsidRPr="00AE2C9D">
              <w:rPr>
                <w:rFonts w:eastAsia="Times New Roman"/>
                <w:i/>
                <w:sz w:val="18"/>
                <w:lang w:eastAsia="en-GB"/>
              </w:rPr>
              <w:t xml:space="preserve"> conveying information, gathering data?</w:t>
            </w:r>
          </w:p>
        </w:tc>
      </w:tr>
    </w:tbl>
    <w:p w14:paraId="0AFCE5BC" w14:textId="3DDBB105" w:rsidR="00F54854" w:rsidRDefault="00D33561" w:rsidP="00D33561">
      <w:pPr>
        <w:pStyle w:val="ListParagraph"/>
        <w:numPr>
          <w:ilvl w:val="0"/>
          <w:numId w:val="1"/>
        </w:numPr>
        <w:rPr>
          <w:sz w:val="20"/>
          <w:szCs w:val="20"/>
        </w:rPr>
      </w:pPr>
      <w:r w:rsidRPr="00D33561">
        <w:rPr>
          <w:sz w:val="20"/>
          <w:szCs w:val="20"/>
        </w:rPr>
        <w:t xml:space="preserve">Reports to the </w:t>
      </w:r>
      <w:r w:rsidR="00F54854">
        <w:rPr>
          <w:sz w:val="20"/>
          <w:szCs w:val="20"/>
        </w:rPr>
        <w:t xml:space="preserve">Board, Senior Leadership team, </w:t>
      </w:r>
      <w:proofErr w:type="spellStart"/>
      <w:r w:rsidR="00F54854">
        <w:rPr>
          <w:sz w:val="20"/>
          <w:szCs w:val="20"/>
        </w:rPr>
        <w:t>FWOW</w:t>
      </w:r>
      <w:proofErr w:type="spellEnd"/>
      <w:r w:rsidR="00F54854">
        <w:rPr>
          <w:sz w:val="20"/>
          <w:szCs w:val="20"/>
        </w:rPr>
        <w:t xml:space="preserve"> Steering Group</w:t>
      </w:r>
    </w:p>
    <w:p w14:paraId="61721566" w14:textId="11587E95" w:rsidR="00D33561" w:rsidRDefault="005E5A57" w:rsidP="00D33561">
      <w:pPr>
        <w:pStyle w:val="ListParagraph"/>
        <w:numPr>
          <w:ilvl w:val="0"/>
          <w:numId w:val="1"/>
        </w:numPr>
        <w:rPr>
          <w:sz w:val="20"/>
          <w:szCs w:val="20"/>
        </w:rPr>
      </w:pPr>
      <w:r>
        <w:rPr>
          <w:sz w:val="20"/>
          <w:szCs w:val="20"/>
        </w:rPr>
        <w:t>Group C</w:t>
      </w:r>
      <w:r w:rsidR="003309B1">
        <w:rPr>
          <w:sz w:val="20"/>
          <w:szCs w:val="20"/>
        </w:rPr>
        <w:t xml:space="preserve">hief </w:t>
      </w:r>
      <w:r>
        <w:rPr>
          <w:sz w:val="20"/>
          <w:szCs w:val="20"/>
        </w:rPr>
        <w:t>Financial Officer</w:t>
      </w:r>
      <w:r w:rsidR="007E7DA0">
        <w:rPr>
          <w:sz w:val="20"/>
          <w:szCs w:val="20"/>
        </w:rPr>
        <w:t xml:space="preserve"> (BMA Board member)</w:t>
      </w:r>
    </w:p>
    <w:p w14:paraId="65683027" w14:textId="6BF231DA" w:rsidR="00F24825" w:rsidRDefault="00F24825" w:rsidP="00D33561">
      <w:pPr>
        <w:pStyle w:val="ListParagraph"/>
        <w:numPr>
          <w:ilvl w:val="0"/>
          <w:numId w:val="1"/>
        </w:numPr>
        <w:rPr>
          <w:sz w:val="20"/>
          <w:szCs w:val="20"/>
        </w:rPr>
      </w:pPr>
      <w:r>
        <w:rPr>
          <w:sz w:val="20"/>
          <w:szCs w:val="20"/>
        </w:rPr>
        <w:t>BMA Group CEO</w:t>
      </w:r>
    </w:p>
    <w:p w14:paraId="761AF3AE" w14:textId="0E96842A" w:rsidR="00B66915" w:rsidRPr="00B66915" w:rsidRDefault="00B66915" w:rsidP="00B66915">
      <w:pPr>
        <w:pStyle w:val="ListParagraph"/>
        <w:numPr>
          <w:ilvl w:val="0"/>
          <w:numId w:val="1"/>
        </w:numPr>
        <w:rPr>
          <w:sz w:val="20"/>
          <w:szCs w:val="20"/>
        </w:rPr>
      </w:pPr>
      <w:r w:rsidRPr="00D33561">
        <w:rPr>
          <w:sz w:val="20"/>
          <w:szCs w:val="20"/>
        </w:rPr>
        <w:t>BMA Chief Officers</w:t>
      </w:r>
      <w:r w:rsidRPr="006909D9">
        <w:rPr>
          <w:sz w:val="20"/>
          <w:szCs w:val="20"/>
        </w:rPr>
        <w:t xml:space="preserve"> </w:t>
      </w:r>
      <w:r>
        <w:rPr>
          <w:sz w:val="20"/>
          <w:szCs w:val="20"/>
        </w:rPr>
        <w:t>primarily the Treasurer</w:t>
      </w:r>
    </w:p>
    <w:p w14:paraId="70ABE190" w14:textId="091E135D" w:rsidR="00D33561" w:rsidRPr="00D33561" w:rsidRDefault="00D33561" w:rsidP="00D33561">
      <w:pPr>
        <w:pStyle w:val="ListParagraph"/>
        <w:numPr>
          <w:ilvl w:val="0"/>
          <w:numId w:val="1"/>
        </w:numPr>
        <w:rPr>
          <w:sz w:val="20"/>
          <w:szCs w:val="20"/>
        </w:rPr>
      </w:pPr>
      <w:r w:rsidRPr="00D33561">
        <w:rPr>
          <w:sz w:val="20"/>
          <w:szCs w:val="20"/>
        </w:rPr>
        <w:t xml:space="preserve">Works with all </w:t>
      </w:r>
      <w:r w:rsidR="003309B1">
        <w:rPr>
          <w:sz w:val="20"/>
          <w:szCs w:val="20"/>
        </w:rPr>
        <w:t xml:space="preserve">directors and </w:t>
      </w:r>
      <w:r w:rsidRPr="00D33561">
        <w:rPr>
          <w:sz w:val="20"/>
          <w:szCs w:val="20"/>
        </w:rPr>
        <w:t xml:space="preserve">Heads of Functions </w:t>
      </w:r>
    </w:p>
    <w:p w14:paraId="52183987" w14:textId="613A850D" w:rsidR="00D33561" w:rsidRDefault="00D33561" w:rsidP="00D33561">
      <w:pPr>
        <w:pStyle w:val="ListParagraph"/>
        <w:numPr>
          <w:ilvl w:val="0"/>
          <w:numId w:val="1"/>
        </w:numPr>
        <w:rPr>
          <w:sz w:val="20"/>
          <w:szCs w:val="20"/>
        </w:rPr>
      </w:pPr>
      <w:proofErr w:type="spellStart"/>
      <w:r w:rsidRPr="00D33561">
        <w:rPr>
          <w:sz w:val="20"/>
          <w:szCs w:val="20"/>
        </w:rPr>
        <w:t>BMJ</w:t>
      </w:r>
      <w:proofErr w:type="spellEnd"/>
      <w:r w:rsidRPr="00D33561">
        <w:rPr>
          <w:sz w:val="20"/>
          <w:szCs w:val="20"/>
        </w:rPr>
        <w:t xml:space="preserve"> </w:t>
      </w:r>
      <w:r w:rsidR="00DE3807">
        <w:rPr>
          <w:sz w:val="20"/>
          <w:szCs w:val="20"/>
        </w:rPr>
        <w:t>CEO, CFO</w:t>
      </w:r>
    </w:p>
    <w:p w14:paraId="1D0F2103" w14:textId="022456CE" w:rsidR="006909D9" w:rsidRPr="00D33561" w:rsidRDefault="006909D9" w:rsidP="00D33561">
      <w:pPr>
        <w:pStyle w:val="ListParagraph"/>
        <w:numPr>
          <w:ilvl w:val="0"/>
          <w:numId w:val="1"/>
        </w:numPr>
        <w:rPr>
          <w:sz w:val="20"/>
          <w:szCs w:val="20"/>
        </w:rPr>
      </w:pPr>
      <w:r>
        <w:rPr>
          <w:sz w:val="20"/>
          <w:szCs w:val="20"/>
        </w:rPr>
        <w:t>Chair of Audit &amp; Risk</w:t>
      </w:r>
      <w:r w:rsidR="00A65050">
        <w:rPr>
          <w:sz w:val="20"/>
          <w:szCs w:val="20"/>
        </w:rPr>
        <w:t>, Group Finance Executive, Finance, Investment Sub committees</w:t>
      </w:r>
    </w:p>
    <w:p w14:paraId="756E6E42" w14:textId="5C8EA4C5" w:rsidR="00CD5701" w:rsidRDefault="00D33561" w:rsidP="00D33561">
      <w:pPr>
        <w:pStyle w:val="ListParagraph"/>
        <w:numPr>
          <w:ilvl w:val="0"/>
          <w:numId w:val="1"/>
        </w:numPr>
        <w:rPr>
          <w:sz w:val="20"/>
          <w:szCs w:val="20"/>
        </w:rPr>
      </w:pPr>
      <w:r w:rsidRPr="00D33561">
        <w:rPr>
          <w:sz w:val="20"/>
          <w:szCs w:val="20"/>
        </w:rPr>
        <w:t xml:space="preserve">Third parties such as </w:t>
      </w:r>
      <w:r w:rsidR="00F54854">
        <w:rPr>
          <w:sz w:val="20"/>
          <w:szCs w:val="20"/>
        </w:rPr>
        <w:t>external suppliers – architects, cost consultan</w:t>
      </w:r>
      <w:r w:rsidR="000060F1">
        <w:rPr>
          <w:sz w:val="20"/>
          <w:szCs w:val="20"/>
        </w:rPr>
        <w:t>t</w:t>
      </w:r>
      <w:r w:rsidR="00F54854">
        <w:rPr>
          <w:sz w:val="20"/>
          <w:szCs w:val="20"/>
        </w:rPr>
        <w:t>s,</w:t>
      </w:r>
      <w:r w:rsidR="000060F1">
        <w:rPr>
          <w:sz w:val="20"/>
          <w:szCs w:val="20"/>
        </w:rPr>
        <w:t xml:space="preserve"> specialised legal advisors, environmental </w:t>
      </w:r>
      <w:r w:rsidR="007A2B15">
        <w:rPr>
          <w:sz w:val="20"/>
          <w:szCs w:val="20"/>
        </w:rPr>
        <w:t>consultants</w:t>
      </w:r>
      <w:r w:rsidR="000060F1">
        <w:rPr>
          <w:sz w:val="20"/>
          <w:szCs w:val="20"/>
        </w:rPr>
        <w:t xml:space="preserve">, business rates advisors and a wide variety of other specialist property third party </w:t>
      </w:r>
      <w:r w:rsidR="007A2B15">
        <w:rPr>
          <w:sz w:val="20"/>
          <w:szCs w:val="20"/>
        </w:rPr>
        <w:t>contractors</w:t>
      </w:r>
      <w:r w:rsidR="00F54854">
        <w:rPr>
          <w:sz w:val="20"/>
          <w:szCs w:val="20"/>
        </w:rPr>
        <w:t xml:space="preserve"> </w:t>
      </w:r>
    </w:p>
    <w:p w14:paraId="17B5FB2E" w14:textId="77777777" w:rsidR="00AD26E9" w:rsidRPr="00AE2C9D" w:rsidRDefault="00AD26E9" w:rsidP="00F656B5">
      <w:pPr>
        <w:ind w:left="360"/>
        <w:rPr>
          <w:szCs w:val="20"/>
        </w:rPr>
      </w:pPr>
    </w:p>
    <w:p w14:paraId="07F505DA" w14:textId="77777777" w:rsidR="00F51DCA" w:rsidRPr="00AE2C9D" w:rsidRDefault="00F51DCA" w:rsidP="00F656B5">
      <w:pPr>
        <w:ind w:left="360"/>
        <w:rPr>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AE2C9D" w14:paraId="011A6E62" w14:textId="77777777" w:rsidTr="00E55AFB">
        <w:trPr>
          <w:cantSplit/>
          <w:trHeight w:val="359"/>
          <w:tblHeader/>
        </w:trPr>
        <w:tc>
          <w:tcPr>
            <w:tcW w:w="9322" w:type="dxa"/>
            <w:shd w:val="clear" w:color="auto" w:fill="6F4F9B"/>
            <w:tcMar>
              <w:top w:w="57" w:type="dxa"/>
            </w:tcMar>
          </w:tcPr>
          <w:p w14:paraId="0DCCB3CD" w14:textId="77777777" w:rsidR="00E55AFB" w:rsidRPr="00AE2C9D" w:rsidRDefault="00E55AFB" w:rsidP="00E55AFB">
            <w:pPr>
              <w:rPr>
                <w:rFonts w:eastAsia="Times New Roman" w:cs="Calibri"/>
                <w:b/>
                <w:szCs w:val="20"/>
                <w:lang w:eastAsia="en-GB"/>
              </w:rPr>
            </w:pPr>
            <w:r w:rsidRPr="00AE2C9D">
              <w:rPr>
                <w:rFonts w:eastAsia="Times New Roman" w:cs="Calibri"/>
                <w:b/>
                <w:color w:val="FFFFFF"/>
                <w:szCs w:val="20"/>
                <w:lang w:eastAsia="en-GB"/>
              </w:rPr>
              <w:t>Working conditions and emotional demands)</w:t>
            </w:r>
          </w:p>
        </w:tc>
      </w:tr>
      <w:tr w:rsidR="00E55AFB" w:rsidRPr="00AE2C9D" w14:paraId="75FBF956" w14:textId="77777777" w:rsidTr="00E55AFB">
        <w:trPr>
          <w:cantSplit/>
          <w:trHeight w:val="359"/>
        </w:trPr>
        <w:tc>
          <w:tcPr>
            <w:tcW w:w="9322" w:type="dxa"/>
            <w:shd w:val="clear" w:color="auto" w:fill="E1DAEC"/>
            <w:tcMar>
              <w:top w:w="57" w:type="dxa"/>
            </w:tcMar>
          </w:tcPr>
          <w:p w14:paraId="6E094DD6" w14:textId="77777777" w:rsidR="00E55AFB" w:rsidRPr="00AE2C9D" w:rsidRDefault="00E55AFB" w:rsidP="00E55AFB">
            <w:pPr>
              <w:rPr>
                <w:rFonts w:eastAsia="Times New Roman"/>
                <w:i/>
                <w:sz w:val="18"/>
                <w:lang w:eastAsia="en-GB"/>
              </w:rPr>
            </w:pPr>
            <w:r w:rsidRPr="00AE2C9D">
              <w:rPr>
                <w:rFonts w:eastAsia="Times New Roman"/>
                <w:i/>
                <w:sz w:val="18"/>
                <w:lang w:eastAsia="en-GB"/>
              </w:rPr>
              <w:t>What are the environmental conditions in which the work is conducted, the social and emotional demands faced by the role and the pressures resulting from these?</w:t>
            </w:r>
          </w:p>
        </w:tc>
      </w:tr>
    </w:tbl>
    <w:p w14:paraId="3D22539F" w14:textId="77777777" w:rsidR="00F51DCA" w:rsidRPr="00AE2C9D" w:rsidRDefault="00F51DCA" w:rsidP="00F656B5">
      <w:pPr>
        <w:pStyle w:val="paragraph"/>
        <w:spacing w:before="0" w:beforeAutospacing="0" w:after="0" w:afterAutospacing="0"/>
        <w:ind w:left="60"/>
        <w:jc w:val="both"/>
        <w:textAlignment w:val="baseline"/>
        <w:rPr>
          <w:rStyle w:val="normaltextrun"/>
          <w:rFonts w:asciiTheme="minorHAnsi" w:eastAsiaTheme="minorEastAsia" w:hAnsiTheme="minorHAnsi" w:cstheme="minorHAnsi"/>
          <w:sz w:val="20"/>
          <w:szCs w:val="20"/>
          <w:lang w:eastAsia="ja-JP"/>
        </w:rPr>
      </w:pPr>
    </w:p>
    <w:p w14:paraId="3AA100C4" w14:textId="5B3AE933" w:rsidR="00575B11" w:rsidRPr="00AE2C9D" w:rsidRDefault="00896F39" w:rsidP="00F656B5">
      <w:pPr>
        <w:pStyle w:val="ListParagraph"/>
        <w:numPr>
          <w:ilvl w:val="0"/>
          <w:numId w:val="9"/>
        </w:numPr>
        <w:rPr>
          <w:sz w:val="20"/>
          <w:szCs w:val="20"/>
        </w:rPr>
      </w:pPr>
      <w:r w:rsidRPr="00AE2C9D">
        <w:rPr>
          <w:sz w:val="20"/>
          <w:szCs w:val="20"/>
        </w:rPr>
        <w:t>A</w:t>
      </w:r>
      <w:r w:rsidR="00575B11" w:rsidRPr="00AE2C9D">
        <w:rPr>
          <w:sz w:val="20"/>
          <w:szCs w:val="20"/>
        </w:rPr>
        <w:t>bility to work truly collaboratively across the organisation and wider group, being an effective and credible member of the</w:t>
      </w:r>
      <w:r w:rsidR="005F61B2">
        <w:rPr>
          <w:sz w:val="20"/>
          <w:szCs w:val="20"/>
        </w:rPr>
        <w:t xml:space="preserve"> extended senior leadership team</w:t>
      </w:r>
      <w:r w:rsidR="00575B11" w:rsidRPr="00AE2C9D">
        <w:rPr>
          <w:sz w:val="20"/>
          <w:szCs w:val="20"/>
        </w:rPr>
        <w:t xml:space="preserve"> and playing a leading role in the collective delivery of our strategic priorities </w:t>
      </w:r>
    </w:p>
    <w:p w14:paraId="4DA73D9D" w14:textId="571625A0" w:rsidR="00575B11" w:rsidRPr="00AE2C9D" w:rsidRDefault="00575B11" w:rsidP="00F656B5">
      <w:pPr>
        <w:pStyle w:val="ListParagraph"/>
        <w:numPr>
          <w:ilvl w:val="0"/>
          <w:numId w:val="9"/>
        </w:numPr>
        <w:rPr>
          <w:sz w:val="20"/>
          <w:szCs w:val="20"/>
        </w:rPr>
      </w:pPr>
      <w:r w:rsidRPr="00AE2C9D">
        <w:rPr>
          <w:sz w:val="20"/>
          <w:szCs w:val="20"/>
        </w:rPr>
        <w:t>Resilience,</w:t>
      </w:r>
      <w:r w:rsidR="0020437B" w:rsidRPr="00AE2C9D">
        <w:rPr>
          <w:sz w:val="20"/>
          <w:szCs w:val="20"/>
        </w:rPr>
        <w:t xml:space="preserve"> </w:t>
      </w:r>
      <w:r w:rsidR="000932DA" w:rsidRPr="00AE2C9D">
        <w:rPr>
          <w:sz w:val="20"/>
          <w:szCs w:val="20"/>
        </w:rPr>
        <w:t xml:space="preserve">self-confidence, </w:t>
      </w:r>
      <w:r w:rsidRPr="00AE2C9D">
        <w:rPr>
          <w:sz w:val="20"/>
          <w:szCs w:val="20"/>
        </w:rPr>
        <w:t>excellent stakeholder management and interpersonal skills (especially influencing and diplomacy)</w:t>
      </w:r>
    </w:p>
    <w:p w14:paraId="46966FD6" w14:textId="77777777" w:rsidR="00575B11" w:rsidRPr="00AE2C9D" w:rsidRDefault="00575B11" w:rsidP="00F656B5">
      <w:pPr>
        <w:pStyle w:val="ListParagraph"/>
        <w:numPr>
          <w:ilvl w:val="0"/>
          <w:numId w:val="9"/>
        </w:numPr>
        <w:rPr>
          <w:sz w:val="20"/>
          <w:szCs w:val="20"/>
        </w:rPr>
      </w:pPr>
      <w:r w:rsidRPr="00AE2C9D">
        <w:rPr>
          <w:sz w:val="20"/>
          <w:szCs w:val="20"/>
        </w:rPr>
        <w:t xml:space="preserve">A good understanding of the challenges and opportunities facing the health and/or public sector </w:t>
      </w:r>
    </w:p>
    <w:p w14:paraId="144D428E" w14:textId="77D01B8F" w:rsidR="00575B11" w:rsidRPr="00AE2C9D" w:rsidRDefault="00575B11" w:rsidP="00F656B5">
      <w:pPr>
        <w:pStyle w:val="ListParagraph"/>
        <w:numPr>
          <w:ilvl w:val="0"/>
          <w:numId w:val="9"/>
        </w:numPr>
        <w:rPr>
          <w:sz w:val="20"/>
          <w:szCs w:val="20"/>
        </w:rPr>
      </w:pPr>
      <w:r w:rsidRPr="00AE2C9D">
        <w:rPr>
          <w:sz w:val="20"/>
          <w:szCs w:val="20"/>
        </w:rPr>
        <w:t xml:space="preserve">A successful track record of leading </w:t>
      </w:r>
      <w:r w:rsidR="005F40DA">
        <w:rPr>
          <w:sz w:val="20"/>
          <w:szCs w:val="20"/>
        </w:rPr>
        <w:t xml:space="preserve">estates changes to support </w:t>
      </w:r>
      <w:r w:rsidRPr="00AE2C9D">
        <w:rPr>
          <w:sz w:val="20"/>
          <w:szCs w:val="20"/>
        </w:rPr>
        <w:t xml:space="preserve">organisational change </w:t>
      </w:r>
    </w:p>
    <w:p w14:paraId="3C6D9D11" w14:textId="0B9106E1" w:rsidR="00575B11" w:rsidRPr="00AE2C9D" w:rsidRDefault="00575B11" w:rsidP="00F656B5">
      <w:pPr>
        <w:pStyle w:val="ListParagraph"/>
        <w:numPr>
          <w:ilvl w:val="0"/>
          <w:numId w:val="9"/>
        </w:numPr>
        <w:rPr>
          <w:sz w:val="20"/>
          <w:szCs w:val="20"/>
        </w:rPr>
      </w:pPr>
      <w:r w:rsidRPr="00AE2C9D">
        <w:rPr>
          <w:sz w:val="20"/>
          <w:szCs w:val="20"/>
        </w:rPr>
        <w:t xml:space="preserve">Good awareness and understanding of trends and developments within </w:t>
      </w:r>
      <w:r w:rsidR="005F40DA">
        <w:rPr>
          <w:sz w:val="20"/>
          <w:szCs w:val="20"/>
        </w:rPr>
        <w:t>the property sector</w:t>
      </w:r>
      <w:r w:rsidR="007E1F8E">
        <w:rPr>
          <w:sz w:val="20"/>
          <w:szCs w:val="20"/>
        </w:rPr>
        <w:t xml:space="preserve"> and </w:t>
      </w:r>
      <w:r w:rsidR="000567F7">
        <w:rPr>
          <w:sz w:val="20"/>
          <w:szCs w:val="20"/>
        </w:rPr>
        <w:t>aspects affecti</w:t>
      </w:r>
      <w:r w:rsidR="00F5793B">
        <w:rPr>
          <w:sz w:val="20"/>
          <w:szCs w:val="20"/>
        </w:rPr>
        <w:t>ng membership organisations</w:t>
      </w:r>
    </w:p>
    <w:p w14:paraId="66C11F97" w14:textId="450BC331" w:rsidR="00B076FB" w:rsidRPr="00AE2C9D" w:rsidRDefault="00575B11" w:rsidP="00F656B5">
      <w:pPr>
        <w:pStyle w:val="ListParagraph"/>
        <w:numPr>
          <w:ilvl w:val="0"/>
          <w:numId w:val="9"/>
        </w:numPr>
        <w:rPr>
          <w:sz w:val="20"/>
          <w:szCs w:val="20"/>
        </w:rPr>
      </w:pPr>
      <w:r w:rsidRPr="00AE2C9D">
        <w:rPr>
          <w:sz w:val="20"/>
          <w:szCs w:val="20"/>
        </w:rPr>
        <w:t>A demonstrable creative and innovative approach to meeting business challenges.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AE2C9D" w14:paraId="0DE10F8C" w14:textId="77777777" w:rsidTr="00E329CD">
        <w:trPr>
          <w:trHeight w:val="99"/>
        </w:trPr>
        <w:tc>
          <w:tcPr>
            <w:tcW w:w="9117" w:type="dxa"/>
          </w:tcPr>
          <w:p w14:paraId="1E285F69" w14:textId="77777777" w:rsidR="00B076FB" w:rsidRPr="00AE2C9D" w:rsidRDefault="00B076FB" w:rsidP="00B076FB">
            <w:pPr>
              <w:autoSpaceDE w:val="0"/>
              <w:autoSpaceDN w:val="0"/>
              <w:adjustRightInd w:val="0"/>
              <w:spacing w:before="0" w:after="0"/>
              <w:rPr>
                <w:rFonts w:eastAsia="MS Gothic" w:cs="Calibri"/>
                <w:color w:val="000000"/>
                <w:szCs w:val="20"/>
              </w:rPr>
            </w:pPr>
          </w:p>
        </w:tc>
      </w:tr>
      <w:tr w:rsidR="00B076FB" w:rsidRPr="00AE2C9D" w14:paraId="01111E47" w14:textId="77777777" w:rsidTr="00E329CD">
        <w:trPr>
          <w:trHeight w:val="4790"/>
        </w:trPr>
        <w:tc>
          <w:tcPr>
            <w:tcW w:w="9117" w:type="dxa"/>
          </w:tcPr>
          <w:p w14:paraId="0E1E1D84"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lastRenderedPageBreak/>
              <w:t xml:space="preserve">The post-holder is expected to execute their role in line with our five organisational values. </w:t>
            </w:r>
          </w:p>
          <w:p w14:paraId="345F1883" w14:textId="77777777" w:rsidR="00B076FB" w:rsidRPr="00AE2C9D"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The following examples illustrate how we are using our values to inform how we act: </w:t>
            </w:r>
          </w:p>
          <w:p w14:paraId="007D17F1" w14:textId="77777777" w:rsidR="00B076FB" w:rsidRPr="00AE2C9D"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We are </w:t>
            </w:r>
            <w:r w:rsidRPr="00AE2C9D">
              <w:rPr>
                <w:rFonts w:eastAsia="MS Gothic" w:cs="Calibri"/>
                <w:b/>
                <w:bCs/>
                <w:color w:val="000000"/>
                <w:szCs w:val="20"/>
              </w:rPr>
              <w:t xml:space="preserve">leaders </w:t>
            </w:r>
            <w:r w:rsidRPr="00AE2C9D">
              <w:rPr>
                <w:rFonts w:eastAsia="MS Gothic" w:cs="Calibri"/>
                <w:color w:val="000000"/>
                <w:szCs w:val="20"/>
              </w:rPr>
              <w:t xml:space="preserve">because: </w:t>
            </w:r>
          </w:p>
          <w:p w14:paraId="21D0A566"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strive to always improve </w:t>
            </w:r>
          </w:p>
          <w:p w14:paraId="5C65ED3B"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take responsibility for our actions </w:t>
            </w:r>
          </w:p>
          <w:p w14:paraId="4D4ACC98"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collaborate with each other and work as one BMA for the good of our members </w:t>
            </w:r>
          </w:p>
          <w:p w14:paraId="4997CD18"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are proactive and prepared to guide our members and each other </w:t>
            </w:r>
          </w:p>
          <w:p w14:paraId="5FA3DE72" w14:textId="77777777" w:rsidR="00B076FB" w:rsidRPr="00AE2C9D"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We are </w:t>
            </w:r>
            <w:r w:rsidRPr="00AE2C9D">
              <w:rPr>
                <w:rFonts w:eastAsia="MS Gothic" w:cs="Calibri"/>
                <w:b/>
                <w:bCs/>
                <w:color w:val="000000"/>
                <w:szCs w:val="20"/>
              </w:rPr>
              <w:t xml:space="preserve">experts </w:t>
            </w:r>
            <w:r w:rsidRPr="00AE2C9D">
              <w:rPr>
                <w:rFonts w:eastAsia="MS Gothic" w:cs="Calibri"/>
                <w:color w:val="000000"/>
                <w:szCs w:val="20"/>
              </w:rPr>
              <w:t xml:space="preserve">because: </w:t>
            </w:r>
          </w:p>
          <w:p w14:paraId="1AFFB04A"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understand our members </w:t>
            </w:r>
          </w:p>
          <w:p w14:paraId="5E1AB9E8"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draw on our collective experience and knowledge to solve problems </w:t>
            </w:r>
          </w:p>
          <w:p w14:paraId="425AEDDF"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use our insights and research to make decisions </w:t>
            </w:r>
          </w:p>
          <w:p w14:paraId="35644FC4" w14:textId="50D15170"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provide accurate, credible, </w:t>
            </w:r>
            <w:r w:rsidR="009A0CDF" w:rsidRPr="00AE2C9D">
              <w:rPr>
                <w:rFonts w:eastAsia="MS Gothic" w:cs="Calibri"/>
                <w:color w:val="000000"/>
                <w:szCs w:val="20"/>
              </w:rPr>
              <w:t>relevant,</w:t>
            </w:r>
            <w:r w:rsidRPr="00AE2C9D">
              <w:rPr>
                <w:rFonts w:eastAsia="MS Gothic" w:cs="Calibri"/>
                <w:color w:val="000000"/>
                <w:szCs w:val="20"/>
              </w:rPr>
              <w:t xml:space="preserve"> and engaging information </w:t>
            </w:r>
          </w:p>
          <w:p w14:paraId="6454DE2E"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recognise our strengths and act upon them </w:t>
            </w:r>
          </w:p>
          <w:p w14:paraId="26DC6B98" w14:textId="77777777" w:rsidR="00B076FB" w:rsidRPr="00AE2C9D"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We are </w:t>
            </w:r>
            <w:r w:rsidRPr="00AE2C9D">
              <w:rPr>
                <w:rFonts w:eastAsia="MS Gothic" w:cs="Calibri"/>
                <w:b/>
                <w:bCs/>
                <w:color w:val="000000"/>
                <w:szCs w:val="20"/>
              </w:rPr>
              <w:t xml:space="preserve">committed </w:t>
            </w:r>
            <w:r w:rsidRPr="00AE2C9D">
              <w:rPr>
                <w:rFonts w:eastAsia="MS Gothic" w:cs="Calibri"/>
                <w:color w:val="000000"/>
                <w:szCs w:val="20"/>
              </w:rPr>
              <w:t xml:space="preserve">because: </w:t>
            </w:r>
          </w:p>
          <w:p w14:paraId="53297A4D"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listen to our members and put them at the heart of everything we do </w:t>
            </w:r>
          </w:p>
          <w:p w14:paraId="7945CD7C" w14:textId="3F1C655C"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are respectful, inclusive, </w:t>
            </w:r>
            <w:r w:rsidR="009A0CDF" w:rsidRPr="00AE2C9D">
              <w:rPr>
                <w:rFonts w:eastAsia="MS Gothic" w:cs="Calibri"/>
                <w:color w:val="000000"/>
                <w:szCs w:val="20"/>
              </w:rPr>
              <w:t>open,</w:t>
            </w:r>
            <w:r w:rsidRPr="00AE2C9D">
              <w:rPr>
                <w:rFonts w:eastAsia="MS Gothic" w:cs="Calibri"/>
                <w:color w:val="000000"/>
                <w:szCs w:val="20"/>
              </w:rPr>
              <w:t xml:space="preserve"> and honest with our members and each other </w:t>
            </w:r>
          </w:p>
          <w:p w14:paraId="05E9155F"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approach everything we do with confidence and sensitivity </w:t>
            </w:r>
          </w:p>
          <w:p w14:paraId="59E592C9" w14:textId="77777777" w:rsidR="00B076FB" w:rsidRPr="00AE2C9D"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We are </w:t>
            </w:r>
            <w:r w:rsidRPr="00AE2C9D">
              <w:rPr>
                <w:rFonts w:eastAsia="MS Gothic" w:cs="Calibri"/>
                <w:b/>
                <w:bCs/>
                <w:color w:val="000000"/>
                <w:szCs w:val="20"/>
              </w:rPr>
              <w:t xml:space="preserve">reliable </w:t>
            </w:r>
            <w:r w:rsidRPr="00AE2C9D">
              <w:rPr>
                <w:rFonts w:eastAsia="MS Gothic" w:cs="Calibri"/>
                <w:color w:val="000000"/>
                <w:szCs w:val="20"/>
              </w:rPr>
              <w:t xml:space="preserve">because: </w:t>
            </w:r>
          </w:p>
          <w:p w14:paraId="5B7B19E5"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deliver on what we say we will do </w:t>
            </w:r>
          </w:p>
          <w:p w14:paraId="1C9D3D69"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are accessible and approachable </w:t>
            </w:r>
          </w:p>
          <w:p w14:paraId="5749A91A"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build trust by being consistent and supportive </w:t>
            </w:r>
          </w:p>
          <w:p w14:paraId="3FE940FB"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are positive and decisive whatever the situation </w:t>
            </w:r>
          </w:p>
          <w:p w14:paraId="726EC4A8" w14:textId="77777777" w:rsidR="00B076FB" w:rsidRPr="00AE2C9D"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We are </w:t>
            </w:r>
            <w:r w:rsidRPr="00AE2C9D">
              <w:rPr>
                <w:rFonts w:eastAsia="MS Gothic" w:cs="Calibri"/>
                <w:b/>
                <w:bCs/>
                <w:color w:val="000000"/>
                <w:szCs w:val="20"/>
              </w:rPr>
              <w:t xml:space="preserve">challenging </w:t>
            </w:r>
            <w:r w:rsidRPr="00AE2C9D">
              <w:rPr>
                <w:rFonts w:eastAsia="MS Gothic" w:cs="Calibri"/>
                <w:color w:val="000000"/>
                <w:szCs w:val="20"/>
              </w:rPr>
              <w:t xml:space="preserve">because: </w:t>
            </w:r>
          </w:p>
          <w:p w14:paraId="7D6AF6AF" w14:textId="77777777"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fight, ethically and fearlessly, for the interests of all our members </w:t>
            </w:r>
          </w:p>
          <w:p w14:paraId="0B8683A0" w14:textId="1FEA35D9" w:rsidR="00B076FB" w:rsidRPr="00AE2C9D" w:rsidRDefault="00B076FB" w:rsidP="00B076FB">
            <w:pPr>
              <w:autoSpaceDE w:val="0"/>
              <w:autoSpaceDN w:val="0"/>
              <w:adjustRightInd w:val="0"/>
              <w:spacing w:before="0" w:after="0"/>
              <w:rPr>
                <w:rFonts w:eastAsia="MS Gothic" w:cs="Calibri"/>
                <w:color w:val="000000"/>
                <w:szCs w:val="20"/>
              </w:rPr>
            </w:pPr>
            <w:r w:rsidRPr="00AE2C9D">
              <w:rPr>
                <w:rFonts w:eastAsia="MS Gothic" w:cs="Calibri"/>
                <w:color w:val="000000"/>
                <w:szCs w:val="20"/>
              </w:rPr>
              <w:t xml:space="preserve">– We work as a brave, </w:t>
            </w:r>
            <w:r w:rsidR="009A0CDF" w:rsidRPr="00AE2C9D">
              <w:rPr>
                <w:rFonts w:eastAsia="MS Gothic" w:cs="Calibri"/>
                <w:color w:val="000000"/>
                <w:szCs w:val="20"/>
              </w:rPr>
              <w:t>assertive,</w:t>
            </w:r>
            <w:r w:rsidRPr="00AE2C9D">
              <w:rPr>
                <w:rFonts w:eastAsia="MS Gothic" w:cs="Calibri"/>
                <w:color w:val="000000"/>
                <w:szCs w:val="20"/>
              </w:rPr>
              <w:t xml:space="preserve"> and effective champion for high quality health services and the advancement of the profession </w:t>
            </w:r>
          </w:p>
          <w:p w14:paraId="427441E7" w14:textId="77777777" w:rsidR="00B076FB" w:rsidRPr="00AE2C9D" w:rsidRDefault="00B076FB" w:rsidP="00B076FB">
            <w:pPr>
              <w:autoSpaceDE w:val="0"/>
              <w:autoSpaceDN w:val="0"/>
              <w:adjustRightInd w:val="0"/>
              <w:spacing w:before="0" w:after="0"/>
              <w:rPr>
                <w:rFonts w:eastAsia="MS Gothic" w:cs="Calibri"/>
                <w:color w:val="000000"/>
                <w:szCs w:val="20"/>
              </w:rPr>
            </w:pPr>
          </w:p>
        </w:tc>
      </w:tr>
    </w:tbl>
    <w:p w14:paraId="08C337BA" w14:textId="77777777" w:rsidR="00B076FB" w:rsidRPr="00AE2C9D" w:rsidRDefault="00B076FB" w:rsidP="00B076FB">
      <w:pPr>
        <w:rPr>
          <w:rFonts w:eastAsia="MS Gothic" w:cs="Calibri"/>
          <w:b/>
          <w:color w:val="6F4F9B"/>
          <w:szCs w:val="20"/>
        </w:rPr>
      </w:pPr>
    </w:p>
    <w:p w14:paraId="443D9B4F" w14:textId="77777777" w:rsidR="00B076FB" w:rsidRPr="00AE2C9D" w:rsidRDefault="00B076FB" w:rsidP="00B076FB">
      <w:pPr>
        <w:rPr>
          <w:rFonts w:eastAsia="MS Gothic" w:cs="Calibr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B076FB" w:rsidRPr="00AE2C9D" w14:paraId="53646321" w14:textId="77777777" w:rsidTr="00B076FB">
        <w:trPr>
          <w:cantSplit/>
          <w:trHeight w:val="359"/>
          <w:tblHeader/>
        </w:trPr>
        <w:tc>
          <w:tcPr>
            <w:tcW w:w="9322" w:type="dxa"/>
            <w:gridSpan w:val="2"/>
            <w:shd w:val="clear" w:color="auto" w:fill="6F4F9B"/>
            <w:tcMar>
              <w:top w:w="57" w:type="dxa"/>
            </w:tcMar>
          </w:tcPr>
          <w:p w14:paraId="0A7C08A5" w14:textId="77777777" w:rsidR="00B076FB" w:rsidRPr="00AE2C9D" w:rsidRDefault="00B076FB" w:rsidP="00B076FB">
            <w:pPr>
              <w:rPr>
                <w:rFonts w:eastAsia="Times New Roman" w:cs="Calibri"/>
                <w:b/>
                <w:szCs w:val="20"/>
                <w:lang w:eastAsia="en-GB"/>
              </w:rPr>
            </w:pPr>
            <w:r w:rsidRPr="00AE2C9D">
              <w:rPr>
                <w:rFonts w:eastAsia="Times New Roman" w:cs="Calibri"/>
                <w:b/>
                <w:color w:val="FFFFFF"/>
                <w:szCs w:val="20"/>
                <w:lang w:eastAsia="en-GB"/>
              </w:rPr>
              <w:t>Sign-off</w:t>
            </w:r>
          </w:p>
        </w:tc>
      </w:tr>
      <w:tr w:rsidR="00B076FB" w:rsidRPr="00AE2C9D" w14:paraId="209CD3CC" w14:textId="77777777" w:rsidTr="00B076FB">
        <w:trPr>
          <w:trHeight w:val="356"/>
        </w:trPr>
        <w:tc>
          <w:tcPr>
            <w:tcW w:w="6096" w:type="dxa"/>
            <w:tcBorders>
              <w:bottom w:val="single" w:sz="4" w:space="0" w:color="6F4F9B"/>
            </w:tcBorders>
            <w:shd w:val="clear" w:color="auto" w:fill="FFFFFF"/>
            <w:tcMar>
              <w:top w:w="57" w:type="dxa"/>
            </w:tcMar>
          </w:tcPr>
          <w:p w14:paraId="4D3BC3E0" w14:textId="77777777" w:rsidR="00B076FB" w:rsidRPr="00AE2C9D" w:rsidRDefault="00B076FB" w:rsidP="00B076FB">
            <w:pPr>
              <w:rPr>
                <w:rFonts w:eastAsia="Times New Roman" w:cs="Calibri"/>
                <w:szCs w:val="20"/>
                <w:lang w:eastAsia="en-GB"/>
              </w:rPr>
            </w:pPr>
            <w:r w:rsidRPr="00AE2C9D">
              <w:rPr>
                <w:rFonts w:eastAsia="Times New Roman"/>
                <w:szCs w:val="20"/>
                <w:lang w:eastAsia="en-GB"/>
              </w:rPr>
              <w:t>Manager:</w:t>
            </w:r>
          </w:p>
        </w:tc>
        <w:tc>
          <w:tcPr>
            <w:tcW w:w="3226" w:type="dxa"/>
            <w:tcBorders>
              <w:bottom w:val="single" w:sz="4" w:space="0" w:color="6F4F9B"/>
            </w:tcBorders>
            <w:shd w:val="clear" w:color="auto" w:fill="FFFFFF"/>
            <w:tcMar>
              <w:top w:w="57" w:type="dxa"/>
            </w:tcMar>
          </w:tcPr>
          <w:p w14:paraId="08D64EE1" w14:textId="77777777" w:rsidR="00B076FB" w:rsidRPr="00AE2C9D" w:rsidRDefault="00B076FB" w:rsidP="00B076FB">
            <w:pPr>
              <w:rPr>
                <w:rFonts w:eastAsia="Times New Roman" w:cs="Calibri"/>
                <w:szCs w:val="20"/>
                <w:lang w:eastAsia="en-GB"/>
              </w:rPr>
            </w:pPr>
            <w:r w:rsidRPr="00AE2C9D">
              <w:rPr>
                <w:rFonts w:eastAsia="Times New Roman" w:cs="Calibri"/>
                <w:szCs w:val="20"/>
                <w:lang w:eastAsia="en-GB"/>
              </w:rPr>
              <w:t>Date:</w:t>
            </w:r>
          </w:p>
        </w:tc>
      </w:tr>
      <w:tr w:rsidR="00B076FB" w:rsidRPr="00F656B5" w14:paraId="7672ABF5" w14:textId="77777777" w:rsidTr="00B076FB">
        <w:trPr>
          <w:trHeight w:val="356"/>
        </w:trPr>
        <w:tc>
          <w:tcPr>
            <w:tcW w:w="6096" w:type="dxa"/>
            <w:tcBorders>
              <w:bottom w:val="single" w:sz="4" w:space="0" w:color="6F4F9B"/>
            </w:tcBorders>
            <w:shd w:val="clear" w:color="auto" w:fill="FFFFFF"/>
            <w:tcMar>
              <w:top w:w="57" w:type="dxa"/>
            </w:tcMar>
          </w:tcPr>
          <w:p w14:paraId="3B760C95" w14:textId="77777777" w:rsidR="00B076FB" w:rsidRPr="00AE2C9D" w:rsidRDefault="00B076FB" w:rsidP="00B076FB">
            <w:pPr>
              <w:rPr>
                <w:rFonts w:eastAsia="Times New Roman" w:cs="Calibri"/>
                <w:szCs w:val="20"/>
                <w:lang w:eastAsia="en-GB"/>
              </w:rPr>
            </w:pPr>
            <w:r w:rsidRPr="00AE2C9D">
              <w:rPr>
                <w:rFonts w:eastAsia="Times New Roman"/>
                <w:szCs w:val="20"/>
                <w:lang w:eastAsia="en-GB"/>
              </w:rPr>
              <w:t>Role holder:</w:t>
            </w:r>
          </w:p>
        </w:tc>
        <w:tc>
          <w:tcPr>
            <w:tcW w:w="3226" w:type="dxa"/>
            <w:tcBorders>
              <w:bottom w:val="single" w:sz="4" w:space="0" w:color="6F4F9B"/>
            </w:tcBorders>
            <w:shd w:val="clear" w:color="auto" w:fill="FFFFFF"/>
            <w:tcMar>
              <w:top w:w="57" w:type="dxa"/>
            </w:tcMar>
          </w:tcPr>
          <w:p w14:paraId="3ACD70F1" w14:textId="77777777" w:rsidR="00B076FB" w:rsidRPr="00F656B5" w:rsidRDefault="00B076FB" w:rsidP="00B076FB">
            <w:pPr>
              <w:rPr>
                <w:rFonts w:eastAsia="Times New Roman" w:cs="Calibri"/>
                <w:szCs w:val="20"/>
                <w:lang w:eastAsia="en-GB"/>
              </w:rPr>
            </w:pPr>
            <w:r w:rsidRPr="00AE2C9D">
              <w:rPr>
                <w:rFonts w:eastAsia="Times New Roman" w:cs="Calibri"/>
                <w:szCs w:val="20"/>
                <w:lang w:eastAsia="en-GB"/>
              </w:rPr>
              <w:t>Date:</w:t>
            </w:r>
          </w:p>
        </w:tc>
      </w:tr>
    </w:tbl>
    <w:p w14:paraId="283BD11D" w14:textId="77777777" w:rsidR="00B076FB" w:rsidRPr="00F656B5" w:rsidRDefault="00B076FB" w:rsidP="00B076FB">
      <w:pPr>
        <w:rPr>
          <w:rFonts w:eastAsia="MS Gothic" w:cs="Calibri"/>
          <w:b/>
          <w:color w:val="6F4F9B"/>
          <w:szCs w:val="20"/>
        </w:rPr>
      </w:pPr>
    </w:p>
    <w:p w14:paraId="19D209CC" w14:textId="77777777" w:rsidR="00B076FB" w:rsidRPr="00F656B5" w:rsidRDefault="00B076FB" w:rsidP="00B076FB">
      <w:pPr>
        <w:rPr>
          <w:rFonts w:eastAsia="MS Gothic" w:cs="Calibri"/>
          <w:b/>
          <w:color w:val="6F4F9B"/>
          <w:szCs w:val="20"/>
        </w:rPr>
      </w:pPr>
    </w:p>
    <w:p w14:paraId="6C60A5E8" w14:textId="77777777" w:rsidR="00B076FB" w:rsidRPr="00F656B5" w:rsidRDefault="00B076FB" w:rsidP="00EE20E2">
      <w:pPr>
        <w:rPr>
          <w:rFonts w:cstheme="minorHAnsi"/>
          <w:b/>
          <w:szCs w:val="20"/>
        </w:rPr>
      </w:pPr>
    </w:p>
    <w:sectPr w:rsidR="00B076FB" w:rsidRPr="00F656B5" w:rsidSect="00B125F1">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021B" w14:textId="77777777" w:rsidR="00ED143F" w:rsidRDefault="00ED143F" w:rsidP="00EE20E2">
      <w:pPr>
        <w:spacing w:before="0" w:after="0"/>
      </w:pPr>
      <w:r>
        <w:separator/>
      </w:r>
    </w:p>
  </w:endnote>
  <w:endnote w:type="continuationSeparator" w:id="0">
    <w:p w14:paraId="3865BD83" w14:textId="77777777" w:rsidR="00ED143F" w:rsidRDefault="00ED143F" w:rsidP="00EE20E2">
      <w:pPr>
        <w:spacing w:before="0" w:after="0"/>
      </w:pPr>
      <w:r>
        <w:continuationSeparator/>
      </w:r>
    </w:p>
  </w:endnote>
  <w:endnote w:type="continuationNotice" w:id="1">
    <w:p w14:paraId="30095C76" w14:textId="77777777" w:rsidR="00ED143F" w:rsidRDefault="00ED14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CF9A" w14:textId="77777777" w:rsidR="00ED143F" w:rsidRDefault="00ED143F" w:rsidP="00EE20E2">
      <w:pPr>
        <w:spacing w:before="0" w:after="0"/>
      </w:pPr>
      <w:r>
        <w:separator/>
      </w:r>
    </w:p>
  </w:footnote>
  <w:footnote w:type="continuationSeparator" w:id="0">
    <w:p w14:paraId="101E8448" w14:textId="77777777" w:rsidR="00ED143F" w:rsidRDefault="00ED143F" w:rsidP="00EE20E2">
      <w:pPr>
        <w:spacing w:before="0" w:after="0"/>
      </w:pPr>
      <w:r>
        <w:continuationSeparator/>
      </w:r>
    </w:p>
  </w:footnote>
  <w:footnote w:type="continuationNotice" w:id="1">
    <w:p w14:paraId="18C7FAFF" w14:textId="77777777" w:rsidR="00ED143F" w:rsidRDefault="00ED14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B54"/>
    <w:multiLevelType w:val="multilevel"/>
    <w:tmpl w:val="7A5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D49D5"/>
    <w:multiLevelType w:val="multilevel"/>
    <w:tmpl w:val="735CFE2C"/>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 w15:restartNumberingAfterBreak="0">
    <w:nsid w:val="0CCF1556"/>
    <w:multiLevelType w:val="hybridMultilevel"/>
    <w:tmpl w:val="8A44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21947"/>
    <w:multiLevelType w:val="hybridMultilevel"/>
    <w:tmpl w:val="FADE9E5E"/>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73C95"/>
    <w:multiLevelType w:val="hybridMultilevel"/>
    <w:tmpl w:val="D6E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408C"/>
    <w:multiLevelType w:val="hybridMultilevel"/>
    <w:tmpl w:val="C7EE9F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6780424"/>
    <w:multiLevelType w:val="hybridMultilevel"/>
    <w:tmpl w:val="2A80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822C0"/>
    <w:multiLevelType w:val="multilevel"/>
    <w:tmpl w:val="9BB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05FEB"/>
    <w:multiLevelType w:val="hybridMultilevel"/>
    <w:tmpl w:val="FD3C92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E826B0"/>
    <w:multiLevelType w:val="hybridMultilevel"/>
    <w:tmpl w:val="E74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53B2C"/>
    <w:multiLevelType w:val="multilevel"/>
    <w:tmpl w:val="728E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60503"/>
    <w:multiLevelType w:val="hybridMultilevel"/>
    <w:tmpl w:val="F7BC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82DF8"/>
    <w:multiLevelType w:val="hybridMultilevel"/>
    <w:tmpl w:val="8760DCB0"/>
    <w:lvl w:ilvl="0" w:tplc="DBE0AA3C">
      <w:start w:val="1"/>
      <w:numFmt w:val="bullet"/>
      <w:lvlText w:val="–"/>
      <w:lvlJc w:val="left"/>
      <w:pPr>
        <w:ind w:left="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40FF8E">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9082B4">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5EFF1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F48EB4">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D4B4DE">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181598">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0AE36E">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D074E2">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09148E"/>
    <w:multiLevelType w:val="multilevel"/>
    <w:tmpl w:val="9FF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FA7684"/>
    <w:multiLevelType w:val="hybridMultilevel"/>
    <w:tmpl w:val="11D2E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10A3D"/>
    <w:multiLevelType w:val="multilevel"/>
    <w:tmpl w:val="FF9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B1F60"/>
    <w:multiLevelType w:val="multilevel"/>
    <w:tmpl w:val="9E4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A64B2"/>
    <w:multiLevelType w:val="hybridMultilevel"/>
    <w:tmpl w:val="7F2C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B6006"/>
    <w:multiLevelType w:val="multilevel"/>
    <w:tmpl w:val="1F8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90106A"/>
    <w:multiLevelType w:val="multilevel"/>
    <w:tmpl w:val="DB0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9F2C56"/>
    <w:multiLevelType w:val="hybridMultilevel"/>
    <w:tmpl w:val="917E1246"/>
    <w:lvl w:ilvl="0" w:tplc="BF828D2A">
      <w:start w:val="4"/>
      <w:numFmt w:val="bullet"/>
      <w:lvlText w:val="-"/>
      <w:lvlJc w:val="left"/>
      <w:pPr>
        <w:ind w:left="4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071EC"/>
    <w:multiLevelType w:val="hybridMultilevel"/>
    <w:tmpl w:val="62AE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73CA4"/>
    <w:multiLevelType w:val="hybridMultilevel"/>
    <w:tmpl w:val="4DC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342C4"/>
    <w:multiLevelType w:val="hybridMultilevel"/>
    <w:tmpl w:val="4E40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3298C"/>
    <w:multiLevelType w:val="hybridMultilevel"/>
    <w:tmpl w:val="2D7C3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83444"/>
    <w:multiLevelType w:val="hybridMultilevel"/>
    <w:tmpl w:val="C7CA19C0"/>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733D35C9"/>
    <w:multiLevelType w:val="multilevel"/>
    <w:tmpl w:val="232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25"/>
  </w:num>
  <w:num w:numId="4">
    <w:abstractNumId w:val="23"/>
  </w:num>
  <w:num w:numId="5">
    <w:abstractNumId w:val="21"/>
  </w:num>
  <w:num w:numId="6">
    <w:abstractNumId w:val="11"/>
  </w:num>
  <w:num w:numId="7">
    <w:abstractNumId w:val="6"/>
  </w:num>
  <w:num w:numId="8">
    <w:abstractNumId w:val="20"/>
  </w:num>
  <w:num w:numId="9">
    <w:abstractNumId w:val="22"/>
  </w:num>
  <w:num w:numId="10">
    <w:abstractNumId w:val="5"/>
  </w:num>
  <w:num w:numId="11">
    <w:abstractNumId w:val="3"/>
  </w:num>
  <w:num w:numId="12">
    <w:abstractNumId w:val="8"/>
  </w:num>
  <w:num w:numId="13">
    <w:abstractNumId w:val="26"/>
  </w:num>
  <w:num w:numId="14">
    <w:abstractNumId w:val="1"/>
  </w:num>
  <w:num w:numId="15">
    <w:abstractNumId w:val="24"/>
  </w:num>
  <w:num w:numId="16">
    <w:abstractNumId w:val="18"/>
  </w:num>
  <w:num w:numId="17">
    <w:abstractNumId w:val="12"/>
  </w:num>
  <w:num w:numId="18">
    <w:abstractNumId w:val="7"/>
  </w:num>
  <w:num w:numId="19">
    <w:abstractNumId w:val="13"/>
  </w:num>
  <w:num w:numId="20">
    <w:abstractNumId w:val="16"/>
  </w:num>
  <w:num w:numId="21">
    <w:abstractNumId w:val="0"/>
  </w:num>
  <w:num w:numId="22">
    <w:abstractNumId w:val="15"/>
  </w:num>
  <w:num w:numId="23">
    <w:abstractNumId w:val="19"/>
  </w:num>
  <w:num w:numId="24">
    <w:abstractNumId w:val="10"/>
  </w:num>
  <w:num w:numId="25">
    <w:abstractNumId w:val="9"/>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NDYzNjG0MDAyNTZU0lEKTi0uzszPAykwrgUAdxLTPiwAAAA="/>
    <w:docVar w:name="dgnword-docGUID" w:val="{24308D92-FD35-43C3-A000-56D56CD9AACF}"/>
    <w:docVar w:name="dgnword-eventsink" w:val="2129825374048"/>
  </w:docVars>
  <w:rsids>
    <w:rsidRoot w:val="00EE20E2"/>
    <w:rsid w:val="000060F1"/>
    <w:rsid w:val="00006584"/>
    <w:rsid w:val="00006F80"/>
    <w:rsid w:val="000137D8"/>
    <w:rsid w:val="00024209"/>
    <w:rsid w:val="00030306"/>
    <w:rsid w:val="00030AAA"/>
    <w:rsid w:val="0003159A"/>
    <w:rsid w:val="00032082"/>
    <w:rsid w:val="0003280B"/>
    <w:rsid w:val="00035519"/>
    <w:rsid w:val="00035B48"/>
    <w:rsid w:val="000374CD"/>
    <w:rsid w:val="0004120F"/>
    <w:rsid w:val="000427C4"/>
    <w:rsid w:val="00045EC2"/>
    <w:rsid w:val="00051E5E"/>
    <w:rsid w:val="000532FF"/>
    <w:rsid w:val="00054FC9"/>
    <w:rsid w:val="000567F7"/>
    <w:rsid w:val="00066D30"/>
    <w:rsid w:val="00072C81"/>
    <w:rsid w:val="00077B48"/>
    <w:rsid w:val="00090D0E"/>
    <w:rsid w:val="000932DA"/>
    <w:rsid w:val="00095CFB"/>
    <w:rsid w:val="000A00D2"/>
    <w:rsid w:val="000C02C8"/>
    <w:rsid w:val="000C28E1"/>
    <w:rsid w:val="000C30D6"/>
    <w:rsid w:val="000C5BF2"/>
    <w:rsid w:val="000C710B"/>
    <w:rsid w:val="000D0492"/>
    <w:rsid w:val="000E76B3"/>
    <w:rsid w:val="000F2FDB"/>
    <w:rsid w:val="000F691B"/>
    <w:rsid w:val="000F7B6E"/>
    <w:rsid w:val="0010344E"/>
    <w:rsid w:val="00104C38"/>
    <w:rsid w:val="00105EC8"/>
    <w:rsid w:val="001106D8"/>
    <w:rsid w:val="00115D6D"/>
    <w:rsid w:val="00122023"/>
    <w:rsid w:val="001223D0"/>
    <w:rsid w:val="00122D9B"/>
    <w:rsid w:val="001315AB"/>
    <w:rsid w:val="00133B72"/>
    <w:rsid w:val="00134425"/>
    <w:rsid w:val="001347A1"/>
    <w:rsid w:val="001349EA"/>
    <w:rsid w:val="0014292A"/>
    <w:rsid w:val="00145E32"/>
    <w:rsid w:val="00150C30"/>
    <w:rsid w:val="00157256"/>
    <w:rsid w:val="00165FDE"/>
    <w:rsid w:val="001745B3"/>
    <w:rsid w:val="0019338B"/>
    <w:rsid w:val="00194B55"/>
    <w:rsid w:val="001A2961"/>
    <w:rsid w:val="001B0E11"/>
    <w:rsid w:val="001B4E44"/>
    <w:rsid w:val="001C3BAC"/>
    <w:rsid w:val="001D2179"/>
    <w:rsid w:val="001D5266"/>
    <w:rsid w:val="001D7BCB"/>
    <w:rsid w:val="001E0CB2"/>
    <w:rsid w:val="001E2681"/>
    <w:rsid w:val="002015A3"/>
    <w:rsid w:val="0020437B"/>
    <w:rsid w:val="002074FC"/>
    <w:rsid w:val="00207C9A"/>
    <w:rsid w:val="00220C95"/>
    <w:rsid w:val="0022151F"/>
    <w:rsid w:val="00234333"/>
    <w:rsid w:val="00237DC4"/>
    <w:rsid w:val="0024635D"/>
    <w:rsid w:val="00247D70"/>
    <w:rsid w:val="00250DA9"/>
    <w:rsid w:val="00251A33"/>
    <w:rsid w:val="00251A54"/>
    <w:rsid w:val="002547A1"/>
    <w:rsid w:val="00282B0A"/>
    <w:rsid w:val="00282F3C"/>
    <w:rsid w:val="00292A11"/>
    <w:rsid w:val="002A290D"/>
    <w:rsid w:val="002A49F6"/>
    <w:rsid w:val="002B4F1B"/>
    <w:rsid w:val="002C200C"/>
    <w:rsid w:val="002C21D7"/>
    <w:rsid w:val="002C4571"/>
    <w:rsid w:val="002D0449"/>
    <w:rsid w:val="002D11C0"/>
    <w:rsid w:val="002D14F8"/>
    <w:rsid w:val="002D23FF"/>
    <w:rsid w:val="002D40F9"/>
    <w:rsid w:val="002E19A0"/>
    <w:rsid w:val="002E6EC1"/>
    <w:rsid w:val="002F05D4"/>
    <w:rsid w:val="002F3E62"/>
    <w:rsid w:val="002F3F16"/>
    <w:rsid w:val="003003E6"/>
    <w:rsid w:val="00314257"/>
    <w:rsid w:val="0031429F"/>
    <w:rsid w:val="003219AD"/>
    <w:rsid w:val="00322E5F"/>
    <w:rsid w:val="00323A18"/>
    <w:rsid w:val="003309B1"/>
    <w:rsid w:val="003374B0"/>
    <w:rsid w:val="00340D5C"/>
    <w:rsid w:val="0034380E"/>
    <w:rsid w:val="003510FE"/>
    <w:rsid w:val="00351A2B"/>
    <w:rsid w:val="003559B9"/>
    <w:rsid w:val="00364C48"/>
    <w:rsid w:val="00366976"/>
    <w:rsid w:val="003727F9"/>
    <w:rsid w:val="00372C1D"/>
    <w:rsid w:val="0037475F"/>
    <w:rsid w:val="0037619A"/>
    <w:rsid w:val="00380B5F"/>
    <w:rsid w:val="00390377"/>
    <w:rsid w:val="003910F9"/>
    <w:rsid w:val="003934CD"/>
    <w:rsid w:val="003945EB"/>
    <w:rsid w:val="003A1F78"/>
    <w:rsid w:val="003A201D"/>
    <w:rsid w:val="003A39BA"/>
    <w:rsid w:val="003A5D1E"/>
    <w:rsid w:val="003A7EAD"/>
    <w:rsid w:val="003B6836"/>
    <w:rsid w:val="003C0521"/>
    <w:rsid w:val="003C1DE4"/>
    <w:rsid w:val="003C21BF"/>
    <w:rsid w:val="003C271C"/>
    <w:rsid w:val="003C4A47"/>
    <w:rsid w:val="003D7932"/>
    <w:rsid w:val="003F5CA4"/>
    <w:rsid w:val="003F78DB"/>
    <w:rsid w:val="00401F83"/>
    <w:rsid w:val="00402B94"/>
    <w:rsid w:val="00421FFF"/>
    <w:rsid w:val="004227FA"/>
    <w:rsid w:val="004258B8"/>
    <w:rsid w:val="00433D57"/>
    <w:rsid w:val="00440A4E"/>
    <w:rsid w:val="00446AF3"/>
    <w:rsid w:val="00456195"/>
    <w:rsid w:val="00457A10"/>
    <w:rsid w:val="00462A1B"/>
    <w:rsid w:val="00473741"/>
    <w:rsid w:val="00473FA3"/>
    <w:rsid w:val="004A3125"/>
    <w:rsid w:val="004A65CE"/>
    <w:rsid w:val="004A73A7"/>
    <w:rsid w:val="004B151B"/>
    <w:rsid w:val="004B2A23"/>
    <w:rsid w:val="004C6DE9"/>
    <w:rsid w:val="004D6EC5"/>
    <w:rsid w:val="004E2443"/>
    <w:rsid w:val="004E4DEE"/>
    <w:rsid w:val="004E6D93"/>
    <w:rsid w:val="004F0589"/>
    <w:rsid w:val="004F28E5"/>
    <w:rsid w:val="00501092"/>
    <w:rsid w:val="005101B3"/>
    <w:rsid w:val="00522166"/>
    <w:rsid w:val="00524922"/>
    <w:rsid w:val="00524932"/>
    <w:rsid w:val="0052493D"/>
    <w:rsid w:val="00534FD4"/>
    <w:rsid w:val="00544C43"/>
    <w:rsid w:val="00575B11"/>
    <w:rsid w:val="00576F55"/>
    <w:rsid w:val="00581104"/>
    <w:rsid w:val="0058180A"/>
    <w:rsid w:val="00587311"/>
    <w:rsid w:val="00590157"/>
    <w:rsid w:val="00591CB0"/>
    <w:rsid w:val="0059210B"/>
    <w:rsid w:val="00594FEB"/>
    <w:rsid w:val="005960A6"/>
    <w:rsid w:val="00596174"/>
    <w:rsid w:val="005A22BC"/>
    <w:rsid w:val="005A6540"/>
    <w:rsid w:val="005B4A6A"/>
    <w:rsid w:val="005B7C88"/>
    <w:rsid w:val="005C0922"/>
    <w:rsid w:val="005E0185"/>
    <w:rsid w:val="005E0672"/>
    <w:rsid w:val="005E5A57"/>
    <w:rsid w:val="005E6FEC"/>
    <w:rsid w:val="005E72C7"/>
    <w:rsid w:val="005E7AE8"/>
    <w:rsid w:val="005F11A7"/>
    <w:rsid w:val="005F40DA"/>
    <w:rsid w:val="005F443E"/>
    <w:rsid w:val="005F61B2"/>
    <w:rsid w:val="006052F8"/>
    <w:rsid w:val="00612CBE"/>
    <w:rsid w:val="006242D5"/>
    <w:rsid w:val="006255E3"/>
    <w:rsid w:val="00625D3C"/>
    <w:rsid w:val="006271F7"/>
    <w:rsid w:val="00637E21"/>
    <w:rsid w:val="00643693"/>
    <w:rsid w:val="0064793F"/>
    <w:rsid w:val="006549AF"/>
    <w:rsid w:val="006549EC"/>
    <w:rsid w:val="006555F1"/>
    <w:rsid w:val="00657055"/>
    <w:rsid w:val="00660207"/>
    <w:rsid w:val="00667E8C"/>
    <w:rsid w:val="00670024"/>
    <w:rsid w:val="006728BA"/>
    <w:rsid w:val="006768CB"/>
    <w:rsid w:val="0068055C"/>
    <w:rsid w:val="00686F7D"/>
    <w:rsid w:val="00687340"/>
    <w:rsid w:val="00687BB3"/>
    <w:rsid w:val="006909D9"/>
    <w:rsid w:val="0069563D"/>
    <w:rsid w:val="006962D5"/>
    <w:rsid w:val="006A0954"/>
    <w:rsid w:val="006B6864"/>
    <w:rsid w:val="006C29E4"/>
    <w:rsid w:val="006D3763"/>
    <w:rsid w:val="006E05B9"/>
    <w:rsid w:val="006F4075"/>
    <w:rsid w:val="006F66BE"/>
    <w:rsid w:val="00701A2A"/>
    <w:rsid w:val="007140F6"/>
    <w:rsid w:val="00716AC9"/>
    <w:rsid w:val="007201A5"/>
    <w:rsid w:val="00720E0F"/>
    <w:rsid w:val="00734DFF"/>
    <w:rsid w:val="007437CB"/>
    <w:rsid w:val="00744734"/>
    <w:rsid w:val="00751E31"/>
    <w:rsid w:val="007575B4"/>
    <w:rsid w:val="007609D2"/>
    <w:rsid w:val="00765B6F"/>
    <w:rsid w:val="00770ADA"/>
    <w:rsid w:val="00777B0A"/>
    <w:rsid w:val="007918DF"/>
    <w:rsid w:val="007A1DFD"/>
    <w:rsid w:val="007A2B15"/>
    <w:rsid w:val="007A62CB"/>
    <w:rsid w:val="007A6AFA"/>
    <w:rsid w:val="007B7B07"/>
    <w:rsid w:val="007C1E09"/>
    <w:rsid w:val="007C2D6D"/>
    <w:rsid w:val="007C3672"/>
    <w:rsid w:val="007C3A51"/>
    <w:rsid w:val="007C4DE8"/>
    <w:rsid w:val="007C7A58"/>
    <w:rsid w:val="007D0329"/>
    <w:rsid w:val="007D3C7E"/>
    <w:rsid w:val="007D78D6"/>
    <w:rsid w:val="007E1269"/>
    <w:rsid w:val="007E1F8E"/>
    <w:rsid w:val="007E2723"/>
    <w:rsid w:val="007E55E0"/>
    <w:rsid w:val="007E621F"/>
    <w:rsid w:val="007E6C30"/>
    <w:rsid w:val="007E7703"/>
    <w:rsid w:val="007E7DA0"/>
    <w:rsid w:val="007F0760"/>
    <w:rsid w:val="007F320C"/>
    <w:rsid w:val="007F3554"/>
    <w:rsid w:val="007F6F2F"/>
    <w:rsid w:val="008030BF"/>
    <w:rsid w:val="008059DA"/>
    <w:rsid w:val="00807879"/>
    <w:rsid w:val="00810350"/>
    <w:rsid w:val="00827C1B"/>
    <w:rsid w:val="00832212"/>
    <w:rsid w:val="00832963"/>
    <w:rsid w:val="00846C7A"/>
    <w:rsid w:val="008572C6"/>
    <w:rsid w:val="00857FB9"/>
    <w:rsid w:val="00862161"/>
    <w:rsid w:val="00865A8E"/>
    <w:rsid w:val="00867631"/>
    <w:rsid w:val="0087161F"/>
    <w:rsid w:val="00871D9D"/>
    <w:rsid w:val="008766A0"/>
    <w:rsid w:val="00876CFA"/>
    <w:rsid w:val="0088536C"/>
    <w:rsid w:val="00887AD5"/>
    <w:rsid w:val="00894137"/>
    <w:rsid w:val="0089529B"/>
    <w:rsid w:val="00895C3A"/>
    <w:rsid w:val="00896F39"/>
    <w:rsid w:val="00897120"/>
    <w:rsid w:val="008A227F"/>
    <w:rsid w:val="008A4D9F"/>
    <w:rsid w:val="008B53D2"/>
    <w:rsid w:val="008D0007"/>
    <w:rsid w:val="008D3493"/>
    <w:rsid w:val="008D36C8"/>
    <w:rsid w:val="008E05C0"/>
    <w:rsid w:val="008E2223"/>
    <w:rsid w:val="008E2EA1"/>
    <w:rsid w:val="008E6A62"/>
    <w:rsid w:val="008E73E2"/>
    <w:rsid w:val="008F129B"/>
    <w:rsid w:val="008F20B6"/>
    <w:rsid w:val="008F5480"/>
    <w:rsid w:val="008F55E0"/>
    <w:rsid w:val="008F6152"/>
    <w:rsid w:val="008F7537"/>
    <w:rsid w:val="0090569D"/>
    <w:rsid w:val="00905BA6"/>
    <w:rsid w:val="00906138"/>
    <w:rsid w:val="00913F3F"/>
    <w:rsid w:val="0091488B"/>
    <w:rsid w:val="0094625E"/>
    <w:rsid w:val="00947F16"/>
    <w:rsid w:val="00953BD1"/>
    <w:rsid w:val="00954A75"/>
    <w:rsid w:val="009550C7"/>
    <w:rsid w:val="009562C9"/>
    <w:rsid w:val="00964254"/>
    <w:rsid w:val="00964E2B"/>
    <w:rsid w:val="00975978"/>
    <w:rsid w:val="00992897"/>
    <w:rsid w:val="00994CF2"/>
    <w:rsid w:val="009A0CDF"/>
    <w:rsid w:val="009A483F"/>
    <w:rsid w:val="009B0037"/>
    <w:rsid w:val="009B177D"/>
    <w:rsid w:val="009B4000"/>
    <w:rsid w:val="009C425B"/>
    <w:rsid w:val="009D1A66"/>
    <w:rsid w:val="009F7B54"/>
    <w:rsid w:val="00A1453D"/>
    <w:rsid w:val="00A20492"/>
    <w:rsid w:val="00A20EFB"/>
    <w:rsid w:val="00A21835"/>
    <w:rsid w:val="00A22189"/>
    <w:rsid w:val="00A238C4"/>
    <w:rsid w:val="00A2538F"/>
    <w:rsid w:val="00A26CB1"/>
    <w:rsid w:val="00A30DB9"/>
    <w:rsid w:val="00A3158F"/>
    <w:rsid w:val="00A32807"/>
    <w:rsid w:val="00A333B1"/>
    <w:rsid w:val="00A357EE"/>
    <w:rsid w:val="00A42FC8"/>
    <w:rsid w:val="00A52A9C"/>
    <w:rsid w:val="00A6479B"/>
    <w:rsid w:val="00A65050"/>
    <w:rsid w:val="00A70E65"/>
    <w:rsid w:val="00A75A61"/>
    <w:rsid w:val="00A871DE"/>
    <w:rsid w:val="00A87420"/>
    <w:rsid w:val="00AB36C8"/>
    <w:rsid w:val="00AB3DBB"/>
    <w:rsid w:val="00AB604A"/>
    <w:rsid w:val="00AB79A2"/>
    <w:rsid w:val="00AC587A"/>
    <w:rsid w:val="00AC67C7"/>
    <w:rsid w:val="00AD26E9"/>
    <w:rsid w:val="00AD397A"/>
    <w:rsid w:val="00AE0695"/>
    <w:rsid w:val="00AE2C9D"/>
    <w:rsid w:val="00AE3D35"/>
    <w:rsid w:val="00AE3D3E"/>
    <w:rsid w:val="00AE4456"/>
    <w:rsid w:val="00AE5B55"/>
    <w:rsid w:val="00AF0660"/>
    <w:rsid w:val="00AF48F3"/>
    <w:rsid w:val="00AF4CFA"/>
    <w:rsid w:val="00B076FB"/>
    <w:rsid w:val="00B07972"/>
    <w:rsid w:val="00B125F1"/>
    <w:rsid w:val="00B147EB"/>
    <w:rsid w:val="00B154E1"/>
    <w:rsid w:val="00B15625"/>
    <w:rsid w:val="00B170BB"/>
    <w:rsid w:val="00B2116A"/>
    <w:rsid w:val="00B26E3A"/>
    <w:rsid w:val="00B274CE"/>
    <w:rsid w:val="00B30E33"/>
    <w:rsid w:val="00B32EDD"/>
    <w:rsid w:val="00B446D3"/>
    <w:rsid w:val="00B4495D"/>
    <w:rsid w:val="00B45949"/>
    <w:rsid w:val="00B45A0C"/>
    <w:rsid w:val="00B562F6"/>
    <w:rsid w:val="00B66915"/>
    <w:rsid w:val="00B67A24"/>
    <w:rsid w:val="00B754F9"/>
    <w:rsid w:val="00B77184"/>
    <w:rsid w:val="00B8325E"/>
    <w:rsid w:val="00B85839"/>
    <w:rsid w:val="00BB1060"/>
    <w:rsid w:val="00BB2F2A"/>
    <w:rsid w:val="00BB2FAB"/>
    <w:rsid w:val="00BB479A"/>
    <w:rsid w:val="00BC1335"/>
    <w:rsid w:val="00BC2A26"/>
    <w:rsid w:val="00BC54F4"/>
    <w:rsid w:val="00BD150F"/>
    <w:rsid w:val="00BD28B9"/>
    <w:rsid w:val="00BD57D5"/>
    <w:rsid w:val="00BE039A"/>
    <w:rsid w:val="00BE0610"/>
    <w:rsid w:val="00BE1224"/>
    <w:rsid w:val="00BF538A"/>
    <w:rsid w:val="00BF5D39"/>
    <w:rsid w:val="00BF7A0D"/>
    <w:rsid w:val="00C01317"/>
    <w:rsid w:val="00C04AAC"/>
    <w:rsid w:val="00C11E87"/>
    <w:rsid w:val="00C21794"/>
    <w:rsid w:val="00C24F86"/>
    <w:rsid w:val="00C35E03"/>
    <w:rsid w:val="00C43678"/>
    <w:rsid w:val="00C43ABC"/>
    <w:rsid w:val="00C4766A"/>
    <w:rsid w:val="00C47BF9"/>
    <w:rsid w:val="00C5307B"/>
    <w:rsid w:val="00C53F85"/>
    <w:rsid w:val="00C54AEE"/>
    <w:rsid w:val="00C64D81"/>
    <w:rsid w:val="00C7066B"/>
    <w:rsid w:val="00C722CB"/>
    <w:rsid w:val="00C72A21"/>
    <w:rsid w:val="00C72A3A"/>
    <w:rsid w:val="00C7514B"/>
    <w:rsid w:val="00C75671"/>
    <w:rsid w:val="00C75A63"/>
    <w:rsid w:val="00C82467"/>
    <w:rsid w:val="00C83391"/>
    <w:rsid w:val="00C876A5"/>
    <w:rsid w:val="00C960A0"/>
    <w:rsid w:val="00CA016B"/>
    <w:rsid w:val="00CA1233"/>
    <w:rsid w:val="00CA26FD"/>
    <w:rsid w:val="00CA4374"/>
    <w:rsid w:val="00CB1E7B"/>
    <w:rsid w:val="00CB26E0"/>
    <w:rsid w:val="00CC0591"/>
    <w:rsid w:val="00CC24C7"/>
    <w:rsid w:val="00CC67C5"/>
    <w:rsid w:val="00CC7B59"/>
    <w:rsid w:val="00CC7E0F"/>
    <w:rsid w:val="00CD1F6F"/>
    <w:rsid w:val="00CD294C"/>
    <w:rsid w:val="00CD5701"/>
    <w:rsid w:val="00CD61D7"/>
    <w:rsid w:val="00CE3B66"/>
    <w:rsid w:val="00CE70AA"/>
    <w:rsid w:val="00CF020F"/>
    <w:rsid w:val="00CF2D30"/>
    <w:rsid w:val="00CF7A63"/>
    <w:rsid w:val="00D00CA8"/>
    <w:rsid w:val="00D06552"/>
    <w:rsid w:val="00D11BB9"/>
    <w:rsid w:val="00D17138"/>
    <w:rsid w:val="00D2495F"/>
    <w:rsid w:val="00D24CA0"/>
    <w:rsid w:val="00D26AB6"/>
    <w:rsid w:val="00D307EA"/>
    <w:rsid w:val="00D32081"/>
    <w:rsid w:val="00D320D7"/>
    <w:rsid w:val="00D33561"/>
    <w:rsid w:val="00D33CD3"/>
    <w:rsid w:val="00D369B4"/>
    <w:rsid w:val="00D36A8F"/>
    <w:rsid w:val="00D4024E"/>
    <w:rsid w:val="00D4164A"/>
    <w:rsid w:val="00D42A0F"/>
    <w:rsid w:val="00D47796"/>
    <w:rsid w:val="00D54B59"/>
    <w:rsid w:val="00D55285"/>
    <w:rsid w:val="00D554B5"/>
    <w:rsid w:val="00D60D15"/>
    <w:rsid w:val="00D669FA"/>
    <w:rsid w:val="00D66BFB"/>
    <w:rsid w:val="00D7077A"/>
    <w:rsid w:val="00D70873"/>
    <w:rsid w:val="00D7237F"/>
    <w:rsid w:val="00D76574"/>
    <w:rsid w:val="00D76A93"/>
    <w:rsid w:val="00D77FC3"/>
    <w:rsid w:val="00D8092B"/>
    <w:rsid w:val="00D8162C"/>
    <w:rsid w:val="00D90163"/>
    <w:rsid w:val="00D923B8"/>
    <w:rsid w:val="00D9597C"/>
    <w:rsid w:val="00DA1495"/>
    <w:rsid w:val="00DA604C"/>
    <w:rsid w:val="00DB6F6F"/>
    <w:rsid w:val="00DC2310"/>
    <w:rsid w:val="00DC28A9"/>
    <w:rsid w:val="00DC4FA1"/>
    <w:rsid w:val="00DD27F4"/>
    <w:rsid w:val="00DD5665"/>
    <w:rsid w:val="00DE3807"/>
    <w:rsid w:val="00DF4597"/>
    <w:rsid w:val="00E02DAD"/>
    <w:rsid w:val="00E141E9"/>
    <w:rsid w:val="00E221B6"/>
    <w:rsid w:val="00E2226C"/>
    <w:rsid w:val="00E267A4"/>
    <w:rsid w:val="00E26F8C"/>
    <w:rsid w:val="00E43D40"/>
    <w:rsid w:val="00E5371C"/>
    <w:rsid w:val="00E545FE"/>
    <w:rsid w:val="00E54B52"/>
    <w:rsid w:val="00E55AFB"/>
    <w:rsid w:val="00E57553"/>
    <w:rsid w:val="00E576C7"/>
    <w:rsid w:val="00E60735"/>
    <w:rsid w:val="00E6493F"/>
    <w:rsid w:val="00E66A63"/>
    <w:rsid w:val="00E71FC4"/>
    <w:rsid w:val="00E80145"/>
    <w:rsid w:val="00E84E80"/>
    <w:rsid w:val="00E8600C"/>
    <w:rsid w:val="00E907CF"/>
    <w:rsid w:val="00E90B88"/>
    <w:rsid w:val="00E92586"/>
    <w:rsid w:val="00E93B1D"/>
    <w:rsid w:val="00EC10D4"/>
    <w:rsid w:val="00EC24C1"/>
    <w:rsid w:val="00EC2504"/>
    <w:rsid w:val="00ED12FE"/>
    <w:rsid w:val="00ED143F"/>
    <w:rsid w:val="00ED3136"/>
    <w:rsid w:val="00ED41D1"/>
    <w:rsid w:val="00EE20E2"/>
    <w:rsid w:val="00EE4A99"/>
    <w:rsid w:val="00EF1D93"/>
    <w:rsid w:val="00EF6B84"/>
    <w:rsid w:val="00F03A6F"/>
    <w:rsid w:val="00F06E24"/>
    <w:rsid w:val="00F141F4"/>
    <w:rsid w:val="00F24825"/>
    <w:rsid w:val="00F31AB9"/>
    <w:rsid w:val="00F358FB"/>
    <w:rsid w:val="00F41511"/>
    <w:rsid w:val="00F41AE3"/>
    <w:rsid w:val="00F432E6"/>
    <w:rsid w:val="00F44363"/>
    <w:rsid w:val="00F44401"/>
    <w:rsid w:val="00F51DCA"/>
    <w:rsid w:val="00F527DA"/>
    <w:rsid w:val="00F54854"/>
    <w:rsid w:val="00F549C6"/>
    <w:rsid w:val="00F555C0"/>
    <w:rsid w:val="00F56334"/>
    <w:rsid w:val="00F5793B"/>
    <w:rsid w:val="00F63A9C"/>
    <w:rsid w:val="00F656B5"/>
    <w:rsid w:val="00F704E4"/>
    <w:rsid w:val="00F708DE"/>
    <w:rsid w:val="00F71923"/>
    <w:rsid w:val="00F72DC2"/>
    <w:rsid w:val="00F8182C"/>
    <w:rsid w:val="00F86CBB"/>
    <w:rsid w:val="00FA35BA"/>
    <w:rsid w:val="00FA7C35"/>
    <w:rsid w:val="00FB0AF6"/>
    <w:rsid w:val="00FC2F98"/>
    <w:rsid w:val="00FC5B2E"/>
    <w:rsid w:val="00FC6CCB"/>
    <w:rsid w:val="00FD2618"/>
    <w:rsid w:val="00FD2D1F"/>
    <w:rsid w:val="00FD44DD"/>
    <w:rsid w:val="00FD5BB2"/>
    <w:rsid w:val="00FE222B"/>
    <w:rsid w:val="00FE40B9"/>
    <w:rsid w:val="00FE7D97"/>
    <w:rsid w:val="00FF36E2"/>
    <w:rsid w:val="00FF3D3E"/>
    <w:rsid w:val="00FF4C56"/>
    <w:rsid w:val="00FF5582"/>
    <w:rsid w:val="030DC7B2"/>
    <w:rsid w:val="09FFB53A"/>
    <w:rsid w:val="0F90E53A"/>
    <w:rsid w:val="1532A526"/>
    <w:rsid w:val="15FD52F1"/>
    <w:rsid w:val="19EBFB02"/>
    <w:rsid w:val="1B6C0957"/>
    <w:rsid w:val="212692F1"/>
    <w:rsid w:val="295161A4"/>
    <w:rsid w:val="3B7CCA3D"/>
    <w:rsid w:val="49D4DB3A"/>
    <w:rsid w:val="4F1E1E77"/>
    <w:rsid w:val="5A7E1487"/>
    <w:rsid w:val="5DF677A9"/>
    <w:rsid w:val="644E81E9"/>
    <w:rsid w:val="64841FF5"/>
    <w:rsid w:val="67FF9A2A"/>
    <w:rsid w:val="79526309"/>
    <w:rsid w:val="7DFBD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CBEF"/>
  <w15:chartTrackingRefBased/>
  <w15:docId w15:val="{4C7B4348-6B58-4598-8BEC-FF16641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8E2223"/>
    <w:pPr>
      <w:spacing w:before="0" w:after="0"/>
      <w:ind w:left="720"/>
      <w:contextualSpacing/>
    </w:pPr>
    <w:rPr>
      <w:rFonts w:asciiTheme="minorHAnsi" w:eastAsiaTheme="minorHAnsi" w:hAnsiTheme="minorHAnsi"/>
      <w:sz w:val="24"/>
      <w:lang w:eastAsia="en-US"/>
    </w:rPr>
  </w:style>
  <w:style w:type="character" w:customStyle="1" w:styleId="normaltextrun">
    <w:name w:val="normaltextrun"/>
    <w:basedOn w:val="DefaultParagraphFont"/>
    <w:rsid w:val="00F03A6F"/>
  </w:style>
  <w:style w:type="character" w:customStyle="1" w:styleId="contextualspellingandgrammarerror">
    <w:name w:val="contextualspellingandgrammarerror"/>
    <w:basedOn w:val="DefaultParagraphFont"/>
    <w:rsid w:val="00F03A6F"/>
  </w:style>
  <w:style w:type="character" w:customStyle="1" w:styleId="eop">
    <w:name w:val="eop"/>
    <w:basedOn w:val="DefaultParagraphFont"/>
    <w:rsid w:val="00F03A6F"/>
  </w:style>
  <w:style w:type="paragraph" w:customStyle="1" w:styleId="paragraph">
    <w:name w:val="paragraph"/>
    <w:basedOn w:val="Normal"/>
    <w:rsid w:val="003D7932"/>
    <w:pPr>
      <w:spacing w:before="100" w:beforeAutospacing="1" w:after="100" w:afterAutospacing="1"/>
    </w:pPr>
    <w:rPr>
      <w:rFonts w:ascii="Times New Roman" w:eastAsia="Times New Roman" w:hAnsi="Times New Roman" w:cs="Times New Roman"/>
      <w:sz w:val="24"/>
      <w:lang w:eastAsia="en-GB"/>
    </w:rPr>
  </w:style>
  <w:style w:type="paragraph" w:styleId="BalloonText">
    <w:name w:val="Balloon Text"/>
    <w:basedOn w:val="Normal"/>
    <w:link w:val="BalloonTextChar"/>
    <w:uiPriority w:val="99"/>
    <w:semiHidden/>
    <w:unhideWhenUsed/>
    <w:rsid w:val="008F753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37"/>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051E5E"/>
    <w:rPr>
      <w:sz w:val="16"/>
      <w:szCs w:val="16"/>
    </w:rPr>
  </w:style>
  <w:style w:type="paragraph" w:styleId="CommentText">
    <w:name w:val="annotation text"/>
    <w:basedOn w:val="Normal"/>
    <w:link w:val="CommentTextChar"/>
    <w:uiPriority w:val="99"/>
    <w:semiHidden/>
    <w:unhideWhenUsed/>
    <w:rsid w:val="00051E5E"/>
    <w:rPr>
      <w:szCs w:val="20"/>
    </w:rPr>
  </w:style>
  <w:style w:type="character" w:customStyle="1" w:styleId="CommentTextChar">
    <w:name w:val="Comment Text Char"/>
    <w:basedOn w:val="DefaultParagraphFont"/>
    <w:link w:val="CommentText"/>
    <w:uiPriority w:val="99"/>
    <w:semiHidden/>
    <w:rsid w:val="00051E5E"/>
    <w:rPr>
      <w:rFonts w:ascii="Calibri" w:eastAsiaTheme="minorEastAsia"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051E5E"/>
    <w:rPr>
      <w:b/>
      <w:bCs/>
    </w:rPr>
  </w:style>
  <w:style w:type="character" w:customStyle="1" w:styleId="CommentSubjectChar">
    <w:name w:val="Comment Subject Char"/>
    <w:basedOn w:val="CommentTextChar"/>
    <w:link w:val="CommentSubject"/>
    <w:uiPriority w:val="99"/>
    <w:semiHidden/>
    <w:rsid w:val="00051E5E"/>
    <w:rPr>
      <w:rFonts w:ascii="Calibri" w:eastAsiaTheme="minorEastAsia" w:hAnsi="Calibri"/>
      <w:b/>
      <w:bCs/>
      <w:sz w:val="20"/>
      <w:szCs w:val="20"/>
      <w:lang w:eastAsia="ja-JP"/>
    </w:rPr>
  </w:style>
  <w:style w:type="paragraph" w:styleId="NormalWeb">
    <w:name w:val="Normal (Web)"/>
    <w:basedOn w:val="Normal"/>
    <w:uiPriority w:val="99"/>
    <w:semiHidden/>
    <w:unhideWhenUsed/>
    <w:rsid w:val="003A1F78"/>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3929">
      <w:bodyDiv w:val="1"/>
      <w:marLeft w:val="0"/>
      <w:marRight w:val="0"/>
      <w:marTop w:val="0"/>
      <w:marBottom w:val="0"/>
      <w:divBdr>
        <w:top w:val="none" w:sz="0" w:space="0" w:color="auto"/>
        <w:left w:val="none" w:sz="0" w:space="0" w:color="auto"/>
        <w:bottom w:val="none" w:sz="0" w:space="0" w:color="auto"/>
        <w:right w:val="none" w:sz="0" w:space="0" w:color="auto"/>
      </w:divBdr>
    </w:div>
    <w:div w:id="392894592">
      <w:bodyDiv w:val="1"/>
      <w:marLeft w:val="0"/>
      <w:marRight w:val="0"/>
      <w:marTop w:val="0"/>
      <w:marBottom w:val="0"/>
      <w:divBdr>
        <w:top w:val="none" w:sz="0" w:space="0" w:color="auto"/>
        <w:left w:val="none" w:sz="0" w:space="0" w:color="auto"/>
        <w:bottom w:val="none" w:sz="0" w:space="0" w:color="auto"/>
        <w:right w:val="none" w:sz="0" w:space="0" w:color="auto"/>
      </w:divBdr>
    </w:div>
    <w:div w:id="456486605">
      <w:bodyDiv w:val="1"/>
      <w:marLeft w:val="0"/>
      <w:marRight w:val="0"/>
      <w:marTop w:val="0"/>
      <w:marBottom w:val="0"/>
      <w:divBdr>
        <w:top w:val="none" w:sz="0" w:space="0" w:color="auto"/>
        <w:left w:val="none" w:sz="0" w:space="0" w:color="auto"/>
        <w:bottom w:val="none" w:sz="0" w:space="0" w:color="auto"/>
        <w:right w:val="none" w:sz="0" w:space="0" w:color="auto"/>
      </w:divBdr>
      <w:divsChild>
        <w:div w:id="972294937">
          <w:marLeft w:val="0"/>
          <w:marRight w:val="0"/>
          <w:marTop w:val="0"/>
          <w:marBottom w:val="0"/>
          <w:divBdr>
            <w:top w:val="none" w:sz="0" w:space="0" w:color="auto"/>
            <w:left w:val="none" w:sz="0" w:space="0" w:color="auto"/>
            <w:bottom w:val="none" w:sz="0" w:space="0" w:color="auto"/>
            <w:right w:val="none" w:sz="0" w:space="0" w:color="auto"/>
          </w:divBdr>
        </w:div>
        <w:div w:id="1804695259">
          <w:marLeft w:val="0"/>
          <w:marRight w:val="0"/>
          <w:marTop w:val="0"/>
          <w:marBottom w:val="0"/>
          <w:divBdr>
            <w:top w:val="none" w:sz="0" w:space="0" w:color="auto"/>
            <w:left w:val="none" w:sz="0" w:space="0" w:color="auto"/>
            <w:bottom w:val="none" w:sz="0" w:space="0" w:color="auto"/>
            <w:right w:val="none" w:sz="0" w:space="0" w:color="auto"/>
          </w:divBdr>
        </w:div>
        <w:div w:id="105465598">
          <w:marLeft w:val="0"/>
          <w:marRight w:val="0"/>
          <w:marTop w:val="0"/>
          <w:marBottom w:val="0"/>
          <w:divBdr>
            <w:top w:val="none" w:sz="0" w:space="0" w:color="auto"/>
            <w:left w:val="none" w:sz="0" w:space="0" w:color="auto"/>
            <w:bottom w:val="none" w:sz="0" w:space="0" w:color="auto"/>
            <w:right w:val="none" w:sz="0" w:space="0" w:color="auto"/>
          </w:divBdr>
        </w:div>
      </w:divsChild>
    </w:div>
    <w:div w:id="1118914855">
      <w:bodyDiv w:val="1"/>
      <w:marLeft w:val="0"/>
      <w:marRight w:val="0"/>
      <w:marTop w:val="0"/>
      <w:marBottom w:val="0"/>
      <w:divBdr>
        <w:top w:val="none" w:sz="0" w:space="0" w:color="auto"/>
        <w:left w:val="none" w:sz="0" w:space="0" w:color="auto"/>
        <w:bottom w:val="none" w:sz="0" w:space="0" w:color="auto"/>
        <w:right w:val="none" w:sz="0" w:space="0" w:color="auto"/>
      </w:divBdr>
    </w:div>
    <w:div w:id="1182938198">
      <w:bodyDiv w:val="1"/>
      <w:marLeft w:val="0"/>
      <w:marRight w:val="0"/>
      <w:marTop w:val="0"/>
      <w:marBottom w:val="0"/>
      <w:divBdr>
        <w:top w:val="none" w:sz="0" w:space="0" w:color="auto"/>
        <w:left w:val="none" w:sz="0" w:space="0" w:color="auto"/>
        <w:bottom w:val="none" w:sz="0" w:space="0" w:color="auto"/>
        <w:right w:val="none" w:sz="0" w:space="0" w:color="auto"/>
      </w:divBdr>
    </w:div>
    <w:div w:id="1282030938">
      <w:bodyDiv w:val="1"/>
      <w:marLeft w:val="0"/>
      <w:marRight w:val="0"/>
      <w:marTop w:val="0"/>
      <w:marBottom w:val="0"/>
      <w:divBdr>
        <w:top w:val="none" w:sz="0" w:space="0" w:color="auto"/>
        <w:left w:val="none" w:sz="0" w:space="0" w:color="auto"/>
        <w:bottom w:val="none" w:sz="0" w:space="0" w:color="auto"/>
        <w:right w:val="none" w:sz="0" w:space="0" w:color="auto"/>
      </w:divBdr>
      <w:divsChild>
        <w:div w:id="213469528">
          <w:marLeft w:val="0"/>
          <w:marRight w:val="0"/>
          <w:marTop w:val="0"/>
          <w:marBottom w:val="0"/>
          <w:divBdr>
            <w:top w:val="none" w:sz="0" w:space="0" w:color="auto"/>
            <w:left w:val="none" w:sz="0" w:space="0" w:color="auto"/>
            <w:bottom w:val="none" w:sz="0" w:space="0" w:color="auto"/>
            <w:right w:val="none" w:sz="0" w:space="0" w:color="auto"/>
          </w:divBdr>
        </w:div>
      </w:divsChild>
    </w:div>
    <w:div w:id="1536576863">
      <w:bodyDiv w:val="1"/>
      <w:marLeft w:val="0"/>
      <w:marRight w:val="0"/>
      <w:marTop w:val="0"/>
      <w:marBottom w:val="0"/>
      <w:divBdr>
        <w:top w:val="none" w:sz="0" w:space="0" w:color="auto"/>
        <w:left w:val="none" w:sz="0" w:space="0" w:color="auto"/>
        <w:bottom w:val="none" w:sz="0" w:space="0" w:color="auto"/>
        <w:right w:val="none" w:sz="0" w:space="0" w:color="auto"/>
      </w:divBdr>
    </w:div>
    <w:div w:id="20016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B7FEFC8AABF4EBA955AE77D1A414C" ma:contentTypeVersion="10" ma:contentTypeDescription="Create a new document." ma:contentTypeScope="" ma:versionID="c4fa7c1fca40a0a1b5ab0b36557f813f">
  <xsd:schema xmlns:xsd="http://www.w3.org/2001/XMLSchema" xmlns:xs="http://www.w3.org/2001/XMLSchema" xmlns:p="http://schemas.microsoft.com/office/2006/metadata/properties" xmlns:ns2="4759a29f-6f72-48e1-bff7-174874ad40ec" xmlns:ns3="2caa31de-0a06-49bb-a9c9-81453b7a2dae" targetNamespace="http://schemas.microsoft.com/office/2006/metadata/properties" ma:root="true" ma:fieldsID="73942a2c4eee7eee0154866045763486" ns2:_="" ns3:_="">
    <xsd:import namespace="4759a29f-6f72-48e1-bff7-174874ad40ec"/>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9a29f-6f72-48e1-bff7-174874ad4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E38DF-4FBD-4F5A-940F-4FB011A6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9a29f-6f72-48e1-bff7-174874ad40ec"/>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0D409-7A47-4021-A143-53BB632A43DC}">
  <ds:schemaRefs>
    <ds:schemaRef ds:uri="http://schemas.openxmlformats.org/officeDocument/2006/bibliography"/>
  </ds:schemaRefs>
</ds:datastoreItem>
</file>

<file path=customXml/itemProps3.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4.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1976</Words>
  <Characters>11266</Characters>
  <Application>Microsoft Office Word</Application>
  <DocSecurity>4</DocSecurity>
  <Lines>93</Lines>
  <Paragraphs>26</Paragraphs>
  <ScaleCrop>false</ScaleCrop>
  <Company>British Medical Association</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dc:title>
  <dc:subject/>
  <dc:creator>Nigel Watson</dc:creator>
  <cp:keywords/>
  <dc:description/>
  <cp:lastModifiedBy>Liz Ogle</cp:lastModifiedBy>
  <cp:revision>2</cp:revision>
  <cp:lastPrinted>2020-02-10T10:33:00Z</cp:lastPrinted>
  <dcterms:created xsi:type="dcterms:W3CDTF">2021-10-21T09:37:00Z</dcterms:created>
  <dcterms:modified xsi:type="dcterms:W3CDTF">2021-10-21T09:37:00Z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0x0101005F1B7FEFC8AABF4EBA955AE77D1A414C</vt:lpwstr>
  </property>
  <property fmtid="{D5CDD505-2E9C-101B-9397-08002B2CF9AE}" pid="3" name="AuthorIds_UIVersion_5632">
    <vt:lpwstr>1206</vt:lpwstr>
  </property>
</Properties>
</file>